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  <w:bookmarkStart w:id="0" w:name="bookmark0"/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XSpec="right" w:tblpY="890"/>
        <w:tblW w:w="6210" w:type="dxa"/>
        <w:tblLayout w:type="fixed"/>
        <w:tblLook w:val="04A0" w:firstRow="1" w:lastRow="0" w:firstColumn="1" w:lastColumn="0" w:noHBand="0" w:noVBand="1"/>
      </w:tblPr>
      <w:tblGrid>
        <w:gridCol w:w="6210"/>
      </w:tblGrid>
      <w:tr w:rsidR="00A8483E" w:rsidRPr="00754262" w:rsidTr="00A8483E">
        <w:trPr>
          <w:trHeight w:val="2454"/>
        </w:trPr>
        <w:tc>
          <w:tcPr>
            <w:tcW w:w="6214" w:type="dxa"/>
            <w:hideMark/>
          </w:tcPr>
          <w:tbl>
            <w:tblPr>
              <w:tblStyle w:val="afb"/>
              <w:tblW w:w="6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4536"/>
            </w:tblGrid>
            <w:tr w:rsidR="00A8483E" w:rsidRPr="00754262" w:rsidTr="0005310A">
              <w:tc>
                <w:tcPr>
                  <w:tcW w:w="1560" w:type="dxa"/>
                </w:tcPr>
                <w:p w:rsidR="00A8483E" w:rsidRPr="00754262" w:rsidRDefault="00A8483E">
                  <w:pPr>
                    <w:framePr w:hSpace="180" w:wrap="around" w:vAnchor="page" w:hAnchor="margin" w:xAlign="right" w:y="89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36" w:type="dxa"/>
                </w:tcPr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>УТВЕРЖДАЮ</w:t>
                  </w: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>Руководитель Управления Федеральной налоговой службы</w:t>
                  </w: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>по Республике Ингушетия</w:t>
                  </w: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 xml:space="preserve">______________ </w:t>
                  </w:r>
                  <w:r w:rsidRPr="00754262">
                    <w:rPr>
                      <w:sz w:val="26"/>
                      <w:szCs w:val="26"/>
                      <w:u w:val="single"/>
                    </w:rPr>
                    <w:t>М.Р. Куштов</w:t>
                  </w: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>(подпись)            (инициалы, фамилия)</w:t>
                  </w:r>
                </w:p>
                <w:p w:rsidR="00A8483E" w:rsidRPr="00754262" w:rsidRDefault="00A8483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  <w:p w:rsidR="00A8483E" w:rsidRPr="00754262" w:rsidRDefault="00A8483E" w:rsidP="004D0CB6">
                  <w:pPr>
                    <w:framePr w:hSpace="180" w:wrap="around" w:vAnchor="page" w:hAnchor="margin" w:xAlign="right" w:y="890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54262">
                    <w:rPr>
                      <w:sz w:val="26"/>
                      <w:szCs w:val="26"/>
                    </w:rPr>
                    <w:t>от "___"_</w:t>
                  </w:r>
                  <w:r w:rsidR="004D0CB6">
                    <w:rPr>
                      <w:sz w:val="26"/>
                      <w:szCs w:val="26"/>
                    </w:rPr>
                    <w:t>________</w:t>
                  </w:r>
                  <w:r w:rsidRPr="00754262">
                    <w:rPr>
                      <w:sz w:val="26"/>
                      <w:szCs w:val="26"/>
                    </w:rPr>
                    <w:t>_202</w:t>
                  </w:r>
                  <w:r w:rsidR="00FC2F38">
                    <w:rPr>
                      <w:sz w:val="26"/>
                      <w:szCs w:val="26"/>
                    </w:rPr>
                    <w:t>1</w:t>
                  </w:r>
                  <w:r w:rsidRPr="00754262">
                    <w:rPr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A8483E" w:rsidRPr="00754262" w:rsidRDefault="00A8483E">
            <w:pPr>
              <w:widowControl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A8483E" w:rsidRPr="00754262" w:rsidRDefault="00A8483E" w:rsidP="00754262">
      <w:pPr>
        <w:pStyle w:val="af3"/>
        <w:jc w:val="left"/>
        <w:rPr>
          <w:rStyle w:val="af0"/>
          <w:rFonts w:ascii="Times New Roman" w:hAnsi="Times New Roman"/>
          <w:b/>
          <w:i w:val="0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A8483E" w:rsidRPr="00754262" w:rsidRDefault="00A8483E" w:rsidP="00A8483E">
      <w:pPr>
        <w:rPr>
          <w:rFonts w:ascii="Times New Roman" w:hAnsi="Times New Roman"/>
          <w:sz w:val="26"/>
          <w:szCs w:val="26"/>
        </w:rPr>
      </w:pPr>
    </w:p>
    <w:p w:rsidR="00443ACE" w:rsidRPr="00754262" w:rsidRDefault="00632961">
      <w:pPr>
        <w:pStyle w:val="af3"/>
        <w:rPr>
          <w:rStyle w:val="af0"/>
          <w:rFonts w:ascii="Times New Roman" w:hAnsi="Times New Roman"/>
          <w:b/>
          <w:i w:val="0"/>
          <w:sz w:val="26"/>
          <w:szCs w:val="26"/>
        </w:rPr>
      </w:pPr>
      <w:r w:rsidRPr="00754262">
        <w:rPr>
          <w:rStyle w:val="af0"/>
          <w:rFonts w:ascii="Times New Roman" w:hAnsi="Times New Roman"/>
          <w:b/>
          <w:i w:val="0"/>
          <w:sz w:val="26"/>
          <w:szCs w:val="26"/>
        </w:rPr>
        <w:t>Должностной регламент</w:t>
      </w:r>
    </w:p>
    <w:p w:rsidR="00443ACE" w:rsidRPr="00754262" w:rsidRDefault="00443ACE">
      <w:pPr>
        <w:rPr>
          <w:rFonts w:ascii="Times New Roman" w:hAnsi="Times New Roman"/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43ACE" w:rsidRPr="00754262">
        <w:trPr>
          <w:trHeight w:val="423"/>
        </w:trPr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F38" w:rsidRDefault="003639A3" w:rsidP="00FC2F38">
            <w:pPr>
              <w:spacing w:after="60"/>
              <w:jc w:val="center"/>
              <w:outlineLvl w:val="1"/>
              <w:rPr>
                <w:rStyle w:val="af0"/>
                <w:b/>
                <w:i w:val="0"/>
                <w:sz w:val="26"/>
                <w:szCs w:val="26"/>
              </w:rPr>
            </w:pPr>
            <w:r>
              <w:rPr>
                <w:rStyle w:val="af0"/>
                <w:b/>
                <w:i w:val="0"/>
                <w:sz w:val="26"/>
                <w:szCs w:val="26"/>
              </w:rPr>
              <w:t>старшего</w:t>
            </w:r>
            <w:r w:rsidR="00632961" w:rsidRPr="00754262">
              <w:rPr>
                <w:rStyle w:val="af0"/>
                <w:b/>
                <w:i w:val="0"/>
                <w:sz w:val="26"/>
                <w:szCs w:val="26"/>
              </w:rPr>
              <w:t xml:space="preserve"> государственного налогового инспектора </w:t>
            </w:r>
          </w:p>
          <w:p w:rsidR="00443ACE" w:rsidRPr="00754262" w:rsidRDefault="00632961" w:rsidP="00FC2F38">
            <w:pPr>
              <w:spacing w:after="60"/>
              <w:jc w:val="center"/>
              <w:outlineLvl w:val="1"/>
              <w:rPr>
                <w:b/>
                <w:sz w:val="26"/>
                <w:szCs w:val="26"/>
              </w:rPr>
            </w:pPr>
            <w:r w:rsidRPr="00754262">
              <w:rPr>
                <w:rStyle w:val="af0"/>
                <w:b/>
                <w:i w:val="0"/>
                <w:sz w:val="26"/>
                <w:szCs w:val="26"/>
              </w:rPr>
              <w:t>отдела камерального контроля</w:t>
            </w:r>
          </w:p>
        </w:tc>
      </w:tr>
      <w:tr w:rsidR="00443ACE" w:rsidRPr="00754262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443ACE" w:rsidRPr="00754262" w:rsidRDefault="00632961">
            <w:pPr>
              <w:jc w:val="center"/>
              <w:rPr>
                <w:sz w:val="26"/>
                <w:szCs w:val="26"/>
              </w:rPr>
            </w:pPr>
            <w:r w:rsidRPr="00FC2F38">
              <w:rPr>
                <w:sz w:val="20"/>
              </w:rPr>
              <w:t>наименование должности, наименование структурного подразделения налогового органа Российской Федерации</w:t>
            </w:r>
            <w:r w:rsidRPr="00754262">
              <w:rPr>
                <w:sz w:val="26"/>
                <w:szCs w:val="26"/>
              </w:rPr>
              <w:t>,</w:t>
            </w:r>
          </w:p>
        </w:tc>
      </w:tr>
      <w:tr w:rsidR="00443ACE" w:rsidRPr="00754262">
        <w:trPr>
          <w:trHeight w:val="247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443ACE" w:rsidRPr="00754262" w:rsidRDefault="00632961">
            <w:pPr>
              <w:spacing w:after="60"/>
              <w:jc w:val="center"/>
              <w:outlineLvl w:val="1"/>
              <w:rPr>
                <w:sz w:val="26"/>
                <w:szCs w:val="26"/>
              </w:rPr>
            </w:pPr>
            <w:r w:rsidRPr="00754262">
              <w:rPr>
                <w:b/>
                <w:sz w:val="26"/>
                <w:szCs w:val="26"/>
                <w:highlight w:val="white"/>
              </w:rPr>
              <w:t>УФНС России по Республике Ингушетия</w:t>
            </w:r>
          </w:p>
        </w:tc>
      </w:tr>
      <w:tr w:rsidR="00443ACE" w:rsidRPr="00754262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443ACE" w:rsidRPr="00FC2F38" w:rsidRDefault="00632961">
            <w:pPr>
              <w:spacing w:after="60"/>
              <w:jc w:val="center"/>
              <w:outlineLvl w:val="1"/>
              <w:rPr>
                <w:b/>
                <w:sz w:val="20"/>
                <w:highlight w:val="white"/>
                <w:u w:val="single"/>
              </w:rPr>
            </w:pPr>
            <w:r w:rsidRPr="00FC2F38">
              <w:rPr>
                <w:sz w:val="20"/>
              </w:rPr>
              <w:t>наименование налогового органа Российской Федерации)</w:t>
            </w:r>
          </w:p>
        </w:tc>
      </w:tr>
    </w:tbl>
    <w:p w:rsidR="00443ACE" w:rsidRPr="00754262" w:rsidRDefault="00443ACE">
      <w:pPr>
        <w:spacing w:after="60"/>
        <w:jc w:val="center"/>
        <w:outlineLvl w:val="1"/>
        <w:rPr>
          <w:rFonts w:ascii="Times New Roman" w:hAnsi="Times New Roman"/>
          <w:b/>
          <w:sz w:val="26"/>
          <w:szCs w:val="26"/>
          <w:highlight w:val="white"/>
        </w:rPr>
      </w:pPr>
    </w:p>
    <w:p w:rsidR="00443ACE" w:rsidRPr="00754262" w:rsidRDefault="00632961">
      <w:pPr>
        <w:pStyle w:val="19"/>
        <w:keepNext/>
        <w:keepLines/>
        <w:numPr>
          <w:ilvl w:val="0"/>
          <w:numId w:val="1"/>
        </w:numPr>
        <w:spacing w:after="280" w:line="240" w:lineRule="auto"/>
        <w:ind w:left="284" w:firstLine="0"/>
        <w:rPr>
          <w:rStyle w:val="1a"/>
          <w:b/>
          <w:szCs w:val="26"/>
        </w:rPr>
      </w:pPr>
      <w:r w:rsidRPr="00754262">
        <w:rPr>
          <w:rStyle w:val="1a"/>
          <w:b/>
          <w:szCs w:val="26"/>
        </w:rPr>
        <w:t>Общие положения</w:t>
      </w:r>
      <w:bookmarkEnd w:id="0"/>
    </w:p>
    <w:p w:rsidR="00754262" w:rsidRPr="000955B4" w:rsidRDefault="00754262" w:rsidP="000955B4">
      <w:pPr>
        <w:pStyle w:val="aa"/>
        <w:numPr>
          <w:ilvl w:val="0"/>
          <w:numId w:val="11"/>
        </w:numPr>
        <w:tabs>
          <w:tab w:val="left" w:pos="1418"/>
        </w:tabs>
        <w:spacing w:line="240" w:lineRule="auto"/>
        <w:ind w:left="0" w:right="46" w:firstLine="993"/>
        <w:rPr>
          <w:sz w:val="26"/>
          <w:szCs w:val="26"/>
        </w:rPr>
      </w:pPr>
      <w:r w:rsidRPr="000955B4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3639A3">
        <w:rPr>
          <w:sz w:val="26"/>
          <w:szCs w:val="26"/>
        </w:rPr>
        <w:t>старшего</w:t>
      </w:r>
      <w:r w:rsidRPr="000955B4">
        <w:rPr>
          <w:sz w:val="26"/>
          <w:szCs w:val="26"/>
        </w:rPr>
        <w:t xml:space="preserve"> государственного налогового инспектора отдела камерального контроля УФНС России по Республике Ингушетия (далее – </w:t>
      </w:r>
      <w:r w:rsidR="00852A4E">
        <w:rPr>
          <w:sz w:val="26"/>
          <w:szCs w:val="26"/>
        </w:rPr>
        <w:t>старший</w:t>
      </w:r>
      <w:r w:rsidRPr="000955B4">
        <w:rPr>
          <w:sz w:val="26"/>
          <w:szCs w:val="26"/>
        </w:rPr>
        <w:t xml:space="preserve"> государственный налоговый инспектор) относится к </w:t>
      </w:r>
      <w:r w:rsidRPr="00FC51F5">
        <w:rPr>
          <w:color w:val="auto"/>
          <w:sz w:val="26"/>
          <w:szCs w:val="26"/>
        </w:rPr>
        <w:t>старшей</w:t>
      </w:r>
      <w:r w:rsidRPr="000955B4">
        <w:rPr>
          <w:sz w:val="26"/>
          <w:szCs w:val="26"/>
        </w:rPr>
        <w:t xml:space="preserve"> группе должностей гражданской службы категории "специалисты".</w:t>
      </w:r>
    </w:p>
    <w:p w:rsidR="00754262" w:rsidRPr="000955B4" w:rsidRDefault="00754262" w:rsidP="000955B4">
      <w:pPr>
        <w:pStyle w:val="aa"/>
        <w:spacing w:line="240" w:lineRule="auto"/>
        <w:ind w:right="46" w:firstLine="851"/>
        <w:rPr>
          <w:sz w:val="26"/>
          <w:szCs w:val="26"/>
        </w:rPr>
      </w:pPr>
      <w:r w:rsidRPr="000955B4">
        <w:rPr>
          <w:sz w:val="26"/>
          <w:szCs w:val="26"/>
        </w:rPr>
        <w:t xml:space="preserve">Регистрационный номер (код) должности </w:t>
      </w:r>
      <w:r w:rsidRPr="00FC51F5">
        <w:rPr>
          <w:color w:val="auto"/>
          <w:sz w:val="26"/>
          <w:szCs w:val="26"/>
          <w:u w:val="single"/>
        </w:rPr>
        <w:t>11-3-4-070</w:t>
      </w:r>
      <w:r w:rsidRPr="00FC51F5">
        <w:rPr>
          <w:color w:val="auto"/>
          <w:sz w:val="26"/>
          <w:szCs w:val="26"/>
        </w:rPr>
        <w:t>.</w:t>
      </w:r>
    </w:p>
    <w:p w:rsidR="00443ACE" w:rsidRPr="000955B4" w:rsidRDefault="00632961" w:rsidP="003639A3">
      <w:pPr>
        <w:pStyle w:val="aa"/>
        <w:numPr>
          <w:ilvl w:val="0"/>
          <w:numId w:val="11"/>
        </w:numPr>
        <w:tabs>
          <w:tab w:val="left" w:pos="1418"/>
        </w:tabs>
        <w:spacing w:line="240" w:lineRule="auto"/>
        <w:ind w:right="46"/>
        <w:rPr>
          <w:sz w:val="26"/>
          <w:szCs w:val="26"/>
          <w:u w:val="single"/>
        </w:rPr>
      </w:pPr>
      <w:r w:rsidRPr="000955B4">
        <w:rPr>
          <w:sz w:val="26"/>
          <w:szCs w:val="26"/>
        </w:rPr>
        <w:t xml:space="preserve">Область профессиональной служебной деятельности </w:t>
      </w:r>
      <w:r w:rsidR="003639A3" w:rsidRPr="003639A3">
        <w:rPr>
          <w:rStyle w:val="af0"/>
          <w:i w:val="0"/>
          <w:sz w:val="26"/>
          <w:szCs w:val="26"/>
        </w:rPr>
        <w:t>старшего</w:t>
      </w:r>
      <w:r w:rsidRPr="000955B4">
        <w:rPr>
          <w:rStyle w:val="af0"/>
          <w:i w:val="0"/>
          <w:sz w:val="26"/>
          <w:szCs w:val="26"/>
        </w:rPr>
        <w:t xml:space="preserve"> государственного налогового инспектора</w:t>
      </w:r>
      <w:r w:rsidRPr="000955B4">
        <w:rPr>
          <w:sz w:val="26"/>
          <w:szCs w:val="26"/>
        </w:rPr>
        <w:t>: «Регулирование налоговой деятельности».</w:t>
      </w:r>
    </w:p>
    <w:p w:rsidR="00443ACE" w:rsidRPr="000955B4" w:rsidRDefault="00632961" w:rsidP="000955B4">
      <w:pPr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/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0955B4">
        <w:rPr>
          <w:rFonts w:ascii="Times New Roman" w:hAnsi="Times New Roman"/>
          <w:sz w:val="26"/>
          <w:szCs w:val="26"/>
        </w:rPr>
        <w:t xml:space="preserve">Вид профессиональной служебной деятельности </w:t>
      </w:r>
      <w:r w:rsidR="003639A3" w:rsidRPr="003639A3">
        <w:rPr>
          <w:rFonts w:ascii="Times New Roman" w:hAnsi="Times New Roman"/>
          <w:sz w:val="26"/>
          <w:szCs w:val="26"/>
        </w:rPr>
        <w:t>старшего</w:t>
      </w:r>
      <w:r w:rsidRPr="000955B4">
        <w:rPr>
          <w:rFonts w:ascii="Times New Roman" w:hAnsi="Times New Roman"/>
          <w:sz w:val="26"/>
          <w:szCs w:val="26"/>
        </w:rPr>
        <w:t xml:space="preserve"> государственного налогового инспектора:</w:t>
      </w:r>
      <w:r w:rsidR="008354E9">
        <w:rPr>
          <w:rFonts w:ascii="Times New Roman" w:hAnsi="Times New Roman"/>
          <w:sz w:val="26"/>
          <w:szCs w:val="26"/>
        </w:rPr>
        <w:t xml:space="preserve"> </w:t>
      </w:r>
      <w:r w:rsidRPr="000955B4">
        <w:rPr>
          <w:rFonts w:ascii="Times New Roman" w:hAnsi="Times New Roman"/>
          <w:sz w:val="26"/>
          <w:szCs w:val="26"/>
        </w:rPr>
        <w:t>«Регулирование в сфере налогообложения доходов юридических лиц и индивидуальных предпринимателей». Детализация вида профессиональной служебной деятельности: «Администрирование и контроль за правильностью исчисления, полнотой и своевременностью уплаты налогов и сборов юридическими лицами и индивидуальными предпринимателями».</w:t>
      </w:r>
    </w:p>
    <w:p w:rsidR="00443ACE" w:rsidRPr="000955B4" w:rsidRDefault="00632961" w:rsidP="000955B4">
      <w:pPr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/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0955B4">
        <w:rPr>
          <w:rFonts w:ascii="Times New Roman" w:hAnsi="Times New Roman"/>
          <w:sz w:val="26"/>
          <w:szCs w:val="26"/>
        </w:rPr>
        <w:t xml:space="preserve">Назначение на должность и освобождение от должности </w:t>
      </w:r>
      <w:r w:rsidR="003639A3" w:rsidRPr="003639A3">
        <w:rPr>
          <w:rFonts w:ascii="Times New Roman" w:hAnsi="Times New Roman"/>
          <w:sz w:val="26"/>
          <w:szCs w:val="26"/>
        </w:rPr>
        <w:t>старшего</w:t>
      </w:r>
      <w:r w:rsidRPr="000955B4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осуществляются приказом руководителя УФНС России по Республике Ингушетия (далее - Управление).</w:t>
      </w:r>
    </w:p>
    <w:p w:rsidR="00443ACE" w:rsidRPr="00FC5BBC" w:rsidRDefault="00632961" w:rsidP="000955B4">
      <w:pPr>
        <w:pStyle w:val="Style8"/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 w:line="240" w:lineRule="auto"/>
        <w:ind w:left="0" w:firstLine="993"/>
        <w:rPr>
          <w:sz w:val="26"/>
          <w:szCs w:val="26"/>
          <w:u w:val="single"/>
        </w:rPr>
      </w:pPr>
      <w:r w:rsidRPr="00754262">
        <w:rPr>
          <w:sz w:val="26"/>
          <w:szCs w:val="26"/>
        </w:rPr>
        <w:lastRenderedPageBreak/>
        <w:t xml:space="preserve">Гражданский служащий, замещающий должность </w:t>
      </w:r>
      <w:r w:rsidR="003639A3">
        <w:rPr>
          <w:sz w:val="26"/>
          <w:szCs w:val="26"/>
        </w:rPr>
        <w:t>старшего</w:t>
      </w:r>
      <w:r w:rsidRPr="00754262">
        <w:rPr>
          <w:rStyle w:val="af0"/>
          <w:i w:val="0"/>
          <w:sz w:val="26"/>
          <w:szCs w:val="26"/>
        </w:rPr>
        <w:t xml:space="preserve"> государственного налогового инспектора</w:t>
      </w:r>
      <w:r w:rsidRPr="00754262">
        <w:rPr>
          <w:sz w:val="26"/>
          <w:szCs w:val="26"/>
        </w:rPr>
        <w:t xml:space="preserve"> непосредственно подчиняется начальнику отдела. </w:t>
      </w:r>
    </w:p>
    <w:p w:rsidR="00FC5BBC" w:rsidRDefault="00FC5BBC" w:rsidP="00FC5BBC">
      <w:pPr>
        <w:widowControl/>
        <w:numPr>
          <w:ilvl w:val="0"/>
          <w:numId w:val="11"/>
        </w:numPr>
        <w:tabs>
          <w:tab w:val="left" w:pos="1418"/>
          <w:tab w:val="left" w:leader="underscore" w:pos="6602"/>
        </w:tabs>
        <w:spacing w:before="1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Рабочее место сотрудника находится по адресу: Республика Ингушетия, Сунженский район, г. Сунжа, ул. Энгельса 50.</w:t>
      </w:r>
    </w:p>
    <w:p w:rsidR="00443ACE" w:rsidRPr="00754262" w:rsidRDefault="00443ACE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jc w:val="center"/>
        <w:rPr>
          <w:sz w:val="26"/>
          <w:szCs w:val="26"/>
        </w:rPr>
      </w:pPr>
    </w:p>
    <w:p w:rsidR="00443ACE" w:rsidRPr="00754262" w:rsidRDefault="00632961">
      <w:pPr>
        <w:pStyle w:val="19"/>
        <w:keepNext/>
        <w:keepLines/>
        <w:numPr>
          <w:ilvl w:val="0"/>
          <w:numId w:val="1"/>
        </w:numPr>
        <w:tabs>
          <w:tab w:val="left" w:pos="839"/>
        </w:tabs>
        <w:spacing w:after="0" w:line="240" w:lineRule="auto"/>
        <w:ind w:left="437" w:right="799" w:firstLine="0"/>
        <w:rPr>
          <w:rStyle w:val="1a"/>
          <w:b/>
          <w:szCs w:val="26"/>
        </w:rPr>
      </w:pPr>
      <w:bookmarkStart w:id="1" w:name="bookmark1"/>
      <w:r w:rsidRPr="00754262">
        <w:rPr>
          <w:rStyle w:val="1a"/>
          <w:b/>
          <w:szCs w:val="26"/>
        </w:rPr>
        <w:t xml:space="preserve">Квалификационные требования </w:t>
      </w:r>
    </w:p>
    <w:p w:rsidR="00443ACE" w:rsidRPr="00754262" w:rsidRDefault="00632961">
      <w:pPr>
        <w:pStyle w:val="19"/>
        <w:keepNext/>
        <w:keepLines/>
        <w:tabs>
          <w:tab w:val="left" w:pos="839"/>
        </w:tabs>
        <w:spacing w:after="0" w:line="240" w:lineRule="auto"/>
        <w:ind w:left="437" w:right="799"/>
        <w:rPr>
          <w:rStyle w:val="1a"/>
          <w:b/>
          <w:szCs w:val="26"/>
        </w:rPr>
      </w:pPr>
      <w:r w:rsidRPr="00754262">
        <w:rPr>
          <w:rStyle w:val="1a"/>
          <w:b/>
          <w:szCs w:val="26"/>
        </w:rPr>
        <w:t>для замещения должности гражданской службы</w:t>
      </w:r>
    </w:p>
    <w:p w:rsidR="00443ACE" w:rsidRPr="00754262" w:rsidRDefault="00443ACE">
      <w:pPr>
        <w:pStyle w:val="19"/>
        <w:keepNext/>
        <w:keepLines/>
        <w:tabs>
          <w:tab w:val="left" w:pos="839"/>
        </w:tabs>
        <w:spacing w:after="0" w:line="240" w:lineRule="auto"/>
        <w:ind w:left="437" w:right="799"/>
        <w:jc w:val="both"/>
        <w:rPr>
          <w:rStyle w:val="1a"/>
          <w:b/>
          <w:szCs w:val="26"/>
        </w:rPr>
      </w:pPr>
    </w:p>
    <w:p w:rsidR="00443ACE" w:rsidRPr="00754262" w:rsidRDefault="00632961" w:rsidP="000955B4">
      <w:pPr>
        <w:pStyle w:val="aa"/>
        <w:numPr>
          <w:ilvl w:val="0"/>
          <w:numId w:val="11"/>
        </w:numPr>
        <w:tabs>
          <w:tab w:val="left" w:pos="1418"/>
        </w:tabs>
        <w:spacing w:before="0" w:line="240" w:lineRule="auto"/>
        <w:ind w:left="0" w:firstLine="993"/>
        <w:rPr>
          <w:rStyle w:val="FontStyle270"/>
          <w:szCs w:val="26"/>
        </w:rPr>
      </w:pPr>
      <w:bookmarkStart w:id="2" w:name="bookmark2"/>
      <w:bookmarkEnd w:id="1"/>
      <w:r w:rsidRPr="00754262">
        <w:rPr>
          <w:sz w:val="26"/>
          <w:szCs w:val="26"/>
        </w:rPr>
        <w:t xml:space="preserve">Для замещения должности </w:t>
      </w:r>
      <w:r w:rsidR="003639A3">
        <w:rPr>
          <w:sz w:val="26"/>
          <w:szCs w:val="26"/>
        </w:rPr>
        <w:t>старшего</w:t>
      </w:r>
      <w:r w:rsidRPr="00754262">
        <w:rPr>
          <w:rStyle w:val="af0"/>
          <w:i w:val="0"/>
          <w:sz w:val="26"/>
          <w:szCs w:val="26"/>
        </w:rPr>
        <w:t xml:space="preserve"> государственного налогового инспектора</w:t>
      </w:r>
      <w:r w:rsidRPr="00754262">
        <w:rPr>
          <w:sz w:val="26"/>
          <w:szCs w:val="26"/>
        </w:rPr>
        <w:t xml:space="preserve"> устанавливаются следующие </w:t>
      </w:r>
      <w:r w:rsidRPr="00754262">
        <w:rPr>
          <w:rStyle w:val="FontStyle270"/>
          <w:szCs w:val="26"/>
        </w:rPr>
        <w:t>требования.</w:t>
      </w:r>
    </w:p>
    <w:p w:rsidR="00443ACE" w:rsidRPr="007002EC" w:rsidRDefault="00632961" w:rsidP="007002EC">
      <w:pPr>
        <w:pStyle w:val="ae"/>
        <w:widowControl/>
        <w:numPr>
          <w:ilvl w:val="1"/>
          <w:numId w:val="12"/>
        </w:numPr>
        <w:tabs>
          <w:tab w:val="left" w:pos="1701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7002EC">
        <w:rPr>
          <w:rFonts w:ascii="Times New Roman" w:hAnsi="Times New Roman"/>
          <w:sz w:val="26"/>
          <w:szCs w:val="26"/>
        </w:rPr>
        <w:t xml:space="preserve">Наличие высшего образования по направлению (-ям) подготовки </w:t>
      </w:r>
      <w:r w:rsidRPr="007002EC">
        <w:rPr>
          <w:rStyle w:val="FontStyle270"/>
          <w:szCs w:val="26"/>
        </w:rPr>
        <w:t>(специальности (-ям)) профессионального образования:</w:t>
      </w:r>
      <w:r w:rsidR="008354E9">
        <w:rPr>
          <w:rStyle w:val="FontStyle270"/>
          <w:i/>
          <w:szCs w:val="26"/>
        </w:rPr>
        <w:t xml:space="preserve"> </w:t>
      </w:r>
      <w:r w:rsidRPr="007002EC">
        <w:rPr>
          <w:rFonts w:ascii="Times New Roman" w:hAnsi="Times New Roman"/>
          <w:sz w:val="26"/>
          <w:szCs w:val="26"/>
        </w:rPr>
        <w:t>"Экономика и управление", "Юриспруденция" или иные специальности и направления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43ACE" w:rsidRPr="00754262" w:rsidRDefault="00443ACE" w:rsidP="007002EC">
      <w:pPr>
        <w:widowControl/>
        <w:tabs>
          <w:tab w:val="left" w:pos="1701"/>
        </w:tabs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i/>
          <w:szCs w:val="26"/>
        </w:rPr>
        <w:t xml:space="preserve"> </w:t>
      </w:r>
      <w:r w:rsidRPr="00754262">
        <w:rPr>
          <w:rStyle w:val="FontStyle270"/>
          <w:szCs w:val="26"/>
        </w:rPr>
        <w:t xml:space="preserve">Для должности </w:t>
      </w:r>
      <w:r w:rsidR="003639A3">
        <w:rPr>
          <w:sz w:val="26"/>
          <w:szCs w:val="26"/>
        </w:rPr>
        <w:t>старшего</w:t>
      </w:r>
      <w:r w:rsidRPr="00754262">
        <w:rPr>
          <w:rStyle w:val="af0"/>
          <w:i w:val="0"/>
          <w:sz w:val="26"/>
          <w:szCs w:val="26"/>
        </w:rPr>
        <w:t xml:space="preserve"> государственного налогового инспектора</w:t>
      </w:r>
      <w:r w:rsidRPr="00754262">
        <w:rPr>
          <w:sz w:val="26"/>
          <w:szCs w:val="26"/>
        </w:rPr>
        <w:t xml:space="preserve"> нет требований к </w:t>
      </w:r>
      <w:r w:rsidRPr="00754262">
        <w:rPr>
          <w:rStyle w:val="FontStyle270"/>
          <w:szCs w:val="26"/>
        </w:rPr>
        <w:t>стажу государственной гражданской службы или работы по специальности, по направлению подготовки, указанным в п. 6.1.</w:t>
      </w:r>
    </w:p>
    <w:p w:rsidR="00443ACE" w:rsidRPr="00754262" w:rsidRDefault="00443ACE" w:rsidP="007002EC">
      <w:pPr>
        <w:pStyle w:val="aa"/>
        <w:tabs>
          <w:tab w:val="left" w:pos="1701"/>
        </w:tabs>
        <w:spacing w:before="0" w:line="240" w:lineRule="auto"/>
        <w:ind w:firstLine="851"/>
        <w:rPr>
          <w:rStyle w:val="FontStyle270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sz w:val="26"/>
          <w:szCs w:val="26"/>
        </w:rPr>
      </w:pPr>
      <w:r w:rsidRPr="00754262">
        <w:rPr>
          <w:rStyle w:val="FontStyle270"/>
          <w:szCs w:val="26"/>
        </w:rPr>
        <w:t xml:space="preserve"> Наличие </w:t>
      </w:r>
      <w:r w:rsidRPr="00754262">
        <w:rPr>
          <w:sz w:val="26"/>
          <w:szCs w:val="26"/>
        </w:rPr>
        <w:t>базовых знаний:</w:t>
      </w:r>
    </w:p>
    <w:p w:rsidR="00443ACE" w:rsidRPr="00754262" w:rsidRDefault="00632961" w:rsidP="0083629B">
      <w:pPr>
        <w:pStyle w:val="Style6"/>
        <w:widowControl/>
        <w:numPr>
          <w:ilvl w:val="0"/>
          <w:numId w:val="15"/>
        </w:numPr>
        <w:tabs>
          <w:tab w:val="left" w:pos="1037"/>
          <w:tab w:val="left" w:pos="1134"/>
        </w:tabs>
        <w:spacing w:before="122" w:line="240" w:lineRule="auto"/>
        <w:ind w:left="0" w:firstLine="993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знание государственного языка Российской Федерации (русского языка);</w:t>
      </w:r>
    </w:p>
    <w:p w:rsidR="00443ACE" w:rsidRPr="00754262" w:rsidRDefault="00632961" w:rsidP="0083629B">
      <w:pPr>
        <w:pStyle w:val="Style6"/>
        <w:widowControl/>
        <w:numPr>
          <w:ilvl w:val="0"/>
          <w:numId w:val="15"/>
        </w:numPr>
        <w:tabs>
          <w:tab w:val="left" w:pos="1037"/>
          <w:tab w:val="left" w:pos="1134"/>
        </w:tabs>
        <w:spacing w:line="240" w:lineRule="auto"/>
        <w:ind w:left="0" w:firstLine="993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знание основ:</w:t>
      </w:r>
    </w:p>
    <w:p w:rsidR="00443ACE" w:rsidRPr="00754262" w:rsidRDefault="00632961" w:rsidP="0083629B">
      <w:pPr>
        <w:pStyle w:val="Style6"/>
        <w:widowControl/>
        <w:numPr>
          <w:ilvl w:val="0"/>
          <w:numId w:val="16"/>
        </w:numPr>
        <w:tabs>
          <w:tab w:val="left" w:pos="1560"/>
        </w:tabs>
        <w:spacing w:line="240" w:lineRule="auto"/>
        <w:ind w:left="0" w:firstLine="1134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Конституции Российской Федерации,</w:t>
      </w:r>
    </w:p>
    <w:p w:rsidR="00443ACE" w:rsidRPr="00754262" w:rsidRDefault="00632961" w:rsidP="0083629B">
      <w:pPr>
        <w:pStyle w:val="Style6"/>
        <w:widowControl/>
        <w:numPr>
          <w:ilvl w:val="0"/>
          <w:numId w:val="16"/>
        </w:numPr>
        <w:tabs>
          <w:tab w:val="left" w:pos="1130"/>
          <w:tab w:val="left" w:pos="1560"/>
        </w:tabs>
        <w:spacing w:line="240" w:lineRule="auto"/>
        <w:ind w:left="0" w:firstLine="1134"/>
        <w:rPr>
          <w:rStyle w:val="FontStyle270"/>
          <w:szCs w:val="26"/>
        </w:rPr>
      </w:pPr>
      <w:r w:rsidRPr="00754262">
        <w:rPr>
          <w:rStyle w:val="FontStyle270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443ACE" w:rsidRPr="00754262" w:rsidRDefault="00632961" w:rsidP="0083629B">
      <w:pPr>
        <w:pStyle w:val="Style6"/>
        <w:widowControl/>
        <w:numPr>
          <w:ilvl w:val="0"/>
          <w:numId w:val="16"/>
        </w:numPr>
        <w:tabs>
          <w:tab w:val="left" w:pos="1560"/>
        </w:tabs>
        <w:spacing w:line="240" w:lineRule="auto"/>
        <w:ind w:left="0" w:firstLine="1134"/>
        <w:rPr>
          <w:rStyle w:val="FontStyle270"/>
          <w:szCs w:val="26"/>
        </w:rPr>
      </w:pPr>
      <w:r w:rsidRPr="00754262">
        <w:rPr>
          <w:rStyle w:val="FontStyle270"/>
          <w:szCs w:val="26"/>
        </w:rPr>
        <w:t>Федерального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закона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от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27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июля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2004 г.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№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79-ФЗ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«О государственной гражданской службе Российской Федерации»;</w:t>
      </w:r>
    </w:p>
    <w:p w:rsidR="00443ACE" w:rsidRPr="00754262" w:rsidRDefault="00632961" w:rsidP="0083629B">
      <w:pPr>
        <w:pStyle w:val="Style6"/>
        <w:widowControl/>
        <w:numPr>
          <w:ilvl w:val="0"/>
          <w:numId w:val="16"/>
        </w:numPr>
        <w:tabs>
          <w:tab w:val="left" w:pos="1217"/>
          <w:tab w:val="left" w:pos="1560"/>
        </w:tabs>
        <w:spacing w:line="240" w:lineRule="auto"/>
        <w:ind w:left="0" w:firstLine="1134"/>
        <w:rPr>
          <w:rStyle w:val="FontStyle270"/>
          <w:szCs w:val="26"/>
        </w:rPr>
      </w:pPr>
      <w:r w:rsidRPr="00754262">
        <w:rPr>
          <w:rStyle w:val="FontStyle270"/>
          <w:szCs w:val="26"/>
        </w:rPr>
        <w:t>Федерального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закона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от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25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декабря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2008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г.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№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273-ФЗ</w:t>
      </w:r>
      <w:r w:rsidR="008354E9">
        <w:rPr>
          <w:rStyle w:val="FontStyle270"/>
          <w:szCs w:val="26"/>
        </w:rPr>
        <w:t xml:space="preserve"> </w:t>
      </w:r>
      <w:r w:rsidRPr="00754262">
        <w:rPr>
          <w:rStyle w:val="FontStyle270"/>
          <w:szCs w:val="26"/>
        </w:rPr>
        <w:t>«О противодействии коррупции»;</w:t>
      </w:r>
    </w:p>
    <w:p w:rsidR="00443ACE" w:rsidRPr="00754262" w:rsidRDefault="00632961" w:rsidP="0083629B">
      <w:pPr>
        <w:pStyle w:val="Style6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993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знания и умения в области информационно-коммуникационных технологий.</w:t>
      </w:r>
    </w:p>
    <w:p w:rsidR="00443ACE" w:rsidRPr="00754262" w:rsidRDefault="00443ACE">
      <w:pPr>
        <w:pStyle w:val="Style6"/>
        <w:widowControl/>
        <w:tabs>
          <w:tab w:val="left" w:pos="1217"/>
        </w:tabs>
        <w:spacing w:line="240" w:lineRule="auto"/>
        <w:rPr>
          <w:rStyle w:val="FontStyle270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Наличие профессиональных знаний</w:t>
      </w:r>
    </w:p>
    <w:p w:rsidR="00443ACE" w:rsidRPr="00754262" w:rsidRDefault="007002EC" w:rsidP="007002EC">
      <w:pPr>
        <w:pStyle w:val="Style6"/>
        <w:widowControl/>
        <w:numPr>
          <w:ilvl w:val="2"/>
          <w:numId w:val="14"/>
        </w:numPr>
        <w:tabs>
          <w:tab w:val="left" w:pos="1843"/>
        </w:tabs>
        <w:spacing w:line="240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>В</w:t>
      </w:r>
      <w:r w:rsidR="00632961" w:rsidRPr="00754262">
        <w:rPr>
          <w:sz w:val="26"/>
          <w:szCs w:val="26"/>
        </w:rPr>
        <w:t xml:space="preserve"> сфере законодательства Российской Федерации:</w:t>
      </w:r>
    </w:p>
    <w:p w:rsidR="00443ACE" w:rsidRPr="00505148" w:rsidRDefault="00632961" w:rsidP="00732C1E">
      <w:pPr>
        <w:widowControl/>
        <w:numPr>
          <w:ilvl w:val="0"/>
          <w:numId w:val="15"/>
        </w:numPr>
        <w:tabs>
          <w:tab w:val="left" w:pos="1418"/>
        </w:tabs>
        <w:jc w:val="both"/>
        <w:rPr>
          <w:rStyle w:val="FontStyle270"/>
        </w:rPr>
      </w:pPr>
      <w:r w:rsidRPr="00505148">
        <w:rPr>
          <w:rStyle w:val="FontStyle270"/>
        </w:rPr>
        <w:t xml:space="preserve">Налоговый кодекс Российской Федерации (часть вторая: Глава 26. </w:t>
      </w:r>
      <w:r w:rsidR="00732C1E">
        <w:rPr>
          <w:rStyle w:val="FontStyle270"/>
        </w:rPr>
        <w:t>Налог на добычу полезных ископаемых</w:t>
      </w:r>
      <w:r w:rsidRPr="00505148">
        <w:rPr>
          <w:rStyle w:val="FontStyle270"/>
        </w:rPr>
        <w:t xml:space="preserve"> (</w:t>
      </w:r>
      <w:r w:rsidR="00732C1E">
        <w:rPr>
          <w:rStyle w:val="FontStyle270"/>
        </w:rPr>
        <w:t>НДПИ</w:t>
      </w:r>
      <w:r w:rsidRPr="00505148">
        <w:rPr>
          <w:rStyle w:val="FontStyle270"/>
        </w:rPr>
        <w:t>); Глава 26.2. Упрощенная система налогообложения</w:t>
      </w:r>
      <w:r w:rsidR="00732C1E">
        <w:rPr>
          <w:rStyle w:val="FontStyle270"/>
        </w:rPr>
        <w:t xml:space="preserve"> и др.;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Бюджетный </w:t>
      </w:r>
      <w:hyperlink r:id="rId8" w:history="1">
        <w:r w:rsidRPr="00505148">
          <w:rPr>
            <w:rStyle w:val="FontStyle270"/>
          </w:rPr>
          <w:t>кодекс</w:t>
        </w:r>
      </w:hyperlink>
      <w:r w:rsidRPr="00505148">
        <w:rPr>
          <w:rStyle w:val="FontStyle270"/>
        </w:rPr>
        <w:t xml:space="preserve"> Российской Федерации;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9" w:history="1">
        <w:r w:rsidR="00632961" w:rsidRPr="00505148">
          <w:rPr>
            <w:rStyle w:val="FontStyle270"/>
          </w:rPr>
          <w:t>Закон</w:t>
        </w:r>
      </w:hyperlink>
      <w:r w:rsidR="00632961" w:rsidRPr="00505148">
        <w:rPr>
          <w:rStyle w:val="FontStyle270"/>
        </w:rPr>
        <w:t xml:space="preserve"> Российской Федерации от 21 марта 1991 г. N 943-1 "О налоговых органах Российской Федерации";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Федеральный </w:t>
      </w:r>
      <w:hyperlink r:id="rId10" w:history="1">
        <w:r w:rsidRPr="00505148">
          <w:rPr>
            <w:rStyle w:val="FontStyle270"/>
          </w:rPr>
          <w:t>закон</w:t>
        </w:r>
      </w:hyperlink>
      <w:r w:rsidRPr="00505148">
        <w:rPr>
          <w:rStyle w:val="FontStyle270"/>
        </w:rPr>
        <w:t xml:space="preserve"> от 6 октября 2003 г. N 131-ФЗ "Об общих принципах организации местного самоуправления в Российской Федерации";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Федеральный </w:t>
      </w:r>
      <w:hyperlink r:id="rId11" w:history="1">
        <w:r w:rsidRPr="00505148">
          <w:rPr>
            <w:rStyle w:val="FontStyle270"/>
          </w:rPr>
          <w:t>закон</w:t>
        </w:r>
      </w:hyperlink>
      <w:r w:rsidRPr="00505148">
        <w:rPr>
          <w:rStyle w:val="FontStyle270"/>
        </w:rPr>
        <w:t xml:space="preserve"> Российской Федерации от 27 июля 2006 г. N 152-ФЗ "О персональных данных";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lastRenderedPageBreak/>
        <w:t xml:space="preserve">Федеральный </w:t>
      </w:r>
      <w:hyperlink r:id="rId12" w:history="1">
        <w:r w:rsidRPr="00505148">
          <w:rPr>
            <w:rStyle w:val="FontStyle270"/>
          </w:rPr>
          <w:t>закон</w:t>
        </w:r>
      </w:hyperlink>
      <w:r w:rsidRPr="00505148">
        <w:rPr>
          <w:rStyle w:val="FontStyle270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Федеральный </w:t>
      </w:r>
      <w:hyperlink r:id="rId13" w:history="1">
        <w:r w:rsidRPr="00505148">
          <w:rPr>
            <w:rStyle w:val="FontStyle270"/>
          </w:rPr>
          <w:t>закон</w:t>
        </w:r>
      </w:hyperlink>
      <w:r w:rsidRPr="00505148">
        <w:rPr>
          <w:rStyle w:val="FontStyle270"/>
        </w:rPr>
        <w:t xml:space="preserve"> от 27 июля 2010 г. N 210-ФЗ "Об организации предоставления государственных и муниципальных услуг"; 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4" w:history="1">
        <w:r w:rsidR="00632961" w:rsidRPr="00505148">
          <w:rPr>
            <w:rStyle w:val="FontStyle270"/>
          </w:rPr>
          <w:t>Указ</w:t>
        </w:r>
      </w:hyperlink>
      <w:r w:rsidR="00632961" w:rsidRPr="00505148">
        <w:rPr>
          <w:rStyle w:val="FontStyle270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5" w:history="1">
        <w:r w:rsidR="00632961" w:rsidRPr="00505148">
          <w:rPr>
            <w:rStyle w:val="FontStyle270"/>
          </w:rPr>
          <w:t>Указ</w:t>
        </w:r>
      </w:hyperlink>
      <w:r w:rsidR="00632961" w:rsidRPr="00505148">
        <w:rPr>
          <w:rStyle w:val="FontStyle270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6" w:history="1">
        <w:r w:rsidR="00632961" w:rsidRPr="00505148">
          <w:rPr>
            <w:rStyle w:val="FontStyle270"/>
          </w:rPr>
          <w:t>постановление</w:t>
        </w:r>
      </w:hyperlink>
      <w:r w:rsidR="00632961" w:rsidRPr="00505148">
        <w:rPr>
          <w:rStyle w:val="FontStyle270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7" w:history="1">
        <w:r w:rsidR="0083629B">
          <w:rPr>
            <w:rStyle w:val="FontStyle270"/>
          </w:rPr>
          <w:t>П</w:t>
        </w:r>
        <w:r w:rsidR="00632961" w:rsidRPr="00505148">
          <w:rPr>
            <w:rStyle w:val="FontStyle270"/>
          </w:rPr>
          <w:t>остановление</w:t>
        </w:r>
      </w:hyperlink>
      <w:r w:rsidR="00632961" w:rsidRPr="00505148">
        <w:rPr>
          <w:rStyle w:val="FontStyle270"/>
        </w:rPr>
        <w:t xml:space="preserve">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8" w:history="1">
        <w:r w:rsidR="0083629B">
          <w:rPr>
            <w:rStyle w:val="FontStyle270"/>
          </w:rPr>
          <w:t>П</w:t>
        </w:r>
        <w:r w:rsidR="00632961" w:rsidRPr="00505148">
          <w:rPr>
            <w:rStyle w:val="FontStyle270"/>
          </w:rPr>
          <w:t>риказ</w:t>
        </w:r>
      </w:hyperlink>
      <w:r w:rsidR="00632961" w:rsidRPr="00505148">
        <w:rPr>
          <w:rStyle w:val="FontStyle270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443ACE" w:rsidRPr="00505148" w:rsidRDefault="004D0CB6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hyperlink r:id="rId19" w:history="1">
        <w:r w:rsidR="0083629B">
          <w:rPr>
            <w:rStyle w:val="FontStyle270"/>
          </w:rPr>
          <w:t>П</w:t>
        </w:r>
        <w:r w:rsidR="00632961" w:rsidRPr="00505148">
          <w:rPr>
            <w:rStyle w:val="FontStyle270"/>
          </w:rPr>
          <w:t>риказ</w:t>
        </w:r>
      </w:hyperlink>
      <w:r w:rsidR="00632961" w:rsidRPr="00505148">
        <w:rPr>
          <w:rStyle w:val="FontStyle270"/>
        </w:rPr>
        <w:t xml:space="preserve">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</w:p>
    <w:p w:rsidR="00443ACE" w:rsidRPr="00505148" w:rsidRDefault="0083629B" w:rsidP="005B7F82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>
        <w:rPr>
          <w:rStyle w:val="FontStyle270"/>
        </w:rPr>
        <w:t>П</w:t>
      </w:r>
      <w:r w:rsidR="00632961" w:rsidRPr="00505148">
        <w:rPr>
          <w:rStyle w:val="FontStyle270"/>
        </w:rPr>
        <w:t>риказ ФНС России от 26 февраля 2016 г. N ММВ-7-3/99@ "Об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</w:t>
      </w:r>
      <w:r w:rsidR="005B7F82">
        <w:rPr>
          <w:rStyle w:val="FontStyle270"/>
        </w:rPr>
        <w:t>жения, в электронной форме"</w:t>
      </w:r>
      <w:r w:rsidR="00632961" w:rsidRPr="00505148">
        <w:rPr>
          <w:rStyle w:val="FontStyle270"/>
        </w:rPr>
        <w:t>.</w:t>
      </w:r>
    </w:p>
    <w:p w:rsidR="00443ACE" w:rsidRPr="00754262" w:rsidRDefault="0087328D">
      <w:pPr>
        <w:pStyle w:val="ae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Style w:val="af0"/>
          <w:rFonts w:ascii="Times New Roman" w:hAnsi="Times New Roman"/>
          <w:i w:val="0"/>
          <w:sz w:val="26"/>
          <w:szCs w:val="26"/>
        </w:rPr>
        <w:t>Старший</w:t>
      </w:r>
      <w:r w:rsidR="00632961" w:rsidRPr="00754262">
        <w:rPr>
          <w:rStyle w:val="af0"/>
          <w:rFonts w:ascii="Times New Roman" w:hAnsi="Times New Roman"/>
          <w:i w:val="0"/>
          <w:sz w:val="26"/>
          <w:szCs w:val="26"/>
        </w:rPr>
        <w:t xml:space="preserve"> государственный налоговый инспектор</w:t>
      </w:r>
      <w:r w:rsidR="00632961" w:rsidRPr="00754262">
        <w:rPr>
          <w:rFonts w:ascii="Times New Roman" w:hAnsi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43ACE" w:rsidRPr="00754262" w:rsidRDefault="00443ACE">
      <w:pPr>
        <w:pStyle w:val="Style6"/>
        <w:widowControl/>
        <w:tabs>
          <w:tab w:val="left" w:pos="709"/>
          <w:tab w:val="left" w:pos="993"/>
        </w:tabs>
        <w:spacing w:line="240" w:lineRule="auto"/>
        <w:rPr>
          <w:rStyle w:val="FontStyle270"/>
          <w:szCs w:val="26"/>
        </w:rPr>
      </w:pPr>
    </w:p>
    <w:p w:rsidR="00443ACE" w:rsidRPr="00754262" w:rsidRDefault="00632961" w:rsidP="007002EC">
      <w:pPr>
        <w:pStyle w:val="Style6"/>
        <w:widowControl/>
        <w:numPr>
          <w:ilvl w:val="2"/>
          <w:numId w:val="14"/>
        </w:numPr>
        <w:tabs>
          <w:tab w:val="left" w:pos="709"/>
          <w:tab w:val="left" w:pos="1843"/>
        </w:tabs>
        <w:spacing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 xml:space="preserve">Иные профессиональные знания: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основы экономики, финансов и кредита, бухгалтерского и налогового учета;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основы налогообложения;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основы финансовых и кредитных отношений;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общие положения о налоговом контроле;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принципы формирования бюджетной системы Российской Федерации;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lastRenderedPageBreak/>
        <w:t>принципы формирования налоговой системы Российской Федерации;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порядок проведения мероприятий налогового контроля;</w:t>
      </w:r>
    </w:p>
    <w:p w:rsidR="00443ACE" w:rsidRPr="00505148" w:rsidRDefault="00505148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</w:t>
      </w:r>
      <w:r w:rsidR="00632961" w:rsidRPr="00505148">
        <w:rPr>
          <w:rStyle w:val="FontStyle270"/>
        </w:rPr>
        <w:t>ринципы налогового администрирования;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специальные налоговые режимы;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практика применения законодательства Российской Федерации о налогах и сборах в служебной деятельности;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 передовой зарубежный опыт налогового администрирования.</w:t>
      </w:r>
    </w:p>
    <w:p w:rsidR="00443ACE" w:rsidRPr="00754262" w:rsidRDefault="00443ACE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 xml:space="preserve">Наличие функциональных знаний: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понятие</w:t>
      </w:r>
      <w:r w:rsidR="008354E9">
        <w:rPr>
          <w:rStyle w:val="FontStyle270"/>
        </w:rPr>
        <w:t xml:space="preserve"> </w:t>
      </w:r>
      <w:r w:rsidRPr="00505148">
        <w:rPr>
          <w:rStyle w:val="FontStyle270"/>
        </w:rPr>
        <w:t>нормы</w:t>
      </w:r>
      <w:r w:rsidR="008354E9">
        <w:rPr>
          <w:rStyle w:val="FontStyle270"/>
        </w:rPr>
        <w:t xml:space="preserve"> </w:t>
      </w:r>
      <w:r w:rsidRPr="00505148">
        <w:rPr>
          <w:rStyle w:val="FontStyle270"/>
        </w:rPr>
        <w:t>права, нормативного</w:t>
      </w:r>
      <w:r w:rsidR="008354E9">
        <w:rPr>
          <w:rStyle w:val="FontStyle270"/>
        </w:rPr>
        <w:t xml:space="preserve"> </w:t>
      </w:r>
      <w:r w:rsidRPr="00505148">
        <w:rPr>
          <w:rStyle w:val="FontStyle270"/>
        </w:rPr>
        <w:t>правового</w:t>
      </w:r>
      <w:r w:rsidR="008354E9">
        <w:rPr>
          <w:rStyle w:val="FontStyle270"/>
        </w:rPr>
        <w:t xml:space="preserve"> </w:t>
      </w:r>
      <w:r w:rsidRPr="00505148">
        <w:rPr>
          <w:rStyle w:val="FontStyle270"/>
        </w:rPr>
        <w:t xml:space="preserve">акта, правоотношений и их признаки;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понятие проекта нормативного правового акта, инструменты и этапы его разработки;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понятие, процедура рассмотрения обращений граждан.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средства ведения классификаторов и каталогов;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принципы предоставления государственных услуг и порядок предоставления государственных услуг в электронной форме;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ведение делопроизводства;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общие требования к оформлению документов.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принципы, методы, технологии и механизмы осуществления контроля (надзора);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процедура организации проверки: порядок, этапы, инструменты проведения;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меры, принимаемые по результатам проверки. </w:t>
      </w:r>
    </w:p>
    <w:p w:rsidR="00443ACE" w:rsidRPr="00754262" w:rsidRDefault="00443ACE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 xml:space="preserve">Наличие базовых умений: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умение мыслить системно (стратегически);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умение планировать, рационально использовать служебное время и достигать результата;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коммуникативные умения;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умение управлять изменениями. 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управление электронной почтой;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подготовка презентаций, использование графических объектов в электронных документах.</w:t>
      </w:r>
    </w:p>
    <w:p w:rsidR="00443ACE" w:rsidRPr="00754262" w:rsidRDefault="00443ACE">
      <w:pPr>
        <w:pStyle w:val="Style6"/>
        <w:widowControl/>
        <w:tabs>
          <w:tab w:val="left" w:pos="1217"/>
        </w:tabs>
        <w:spacing w:line="240" w:lineRule="auto"/>
        <w:ind w:left="1800" w:firstLine="0"/>
        <w:rPr>
          <w:rStyle w:val="FontStyle270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Наличие профессиональных умений: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подготовка служебных документов, анализ и прогнозирование последствий, подготавливаемых решений;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lastRenderedPageBreak/>
        <w:t>взаимодействие с органами государственной власти, органами местного самоуправления;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 xml:space="preserve"> работа в сфере, соответствующей направлению деятельности структурного подразделения, организация и обеспечение выполнения поставленных задач;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квалифицированное планирование работы, экспертиза проектов нормативных правовых актов;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расчет налогов, уплачиваемых в связи с применением специальных налоговых режимов, утилизационного сбора, торгового сбора.</w:t>
      </w:r>
    </w:p>
    <w:p w:rsidR="00443ACE" w:rsidRPr="00754262" w:rsidRDefault="00443ACE">
      <w:pPr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7002EC">
      <w:pPr>
        <w:pStyle w:val="aa"/>
        <w:numPr>
          <w:ilvl w:val="1"/>
          <w:numId w:val="12"/>
        </w:numPr>
        <w:tabs>
          <w:tab w:val="left" w:pos="1701"/>
        </w:tabs>
        <w:spacing w:before="0" w:line="240" w:lineRule="auto"/>
        <w:ind w:left="0" w:firstLine="851"/>
        <w:rPr>
          <w:rStyle w:val="FontStyle270"/>
          <w:szCs w:val="26"/>
        </w:rPr>
      </w:pPr>
      <w:r w:rsidRPr="00754262">
        <w:rPr>
          <w:rStyle w:val="FontStyle270"/>
          <w:szCs w:val="26"/>
        </w:rPr>
        <w:t>Наличие функциональных умений: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разработка, рассмотрение и согласование проектов нормативных правовых</w:t>
      </w:r>
      <w:r w:rsidRPr="00754262">
        <w:rPr>
          <w:rFonts w:ascii="Times New Roman" w:hAnsi="Times New Roman"/>
          <w:sz w:val="26"/>
          <w:szCs w:val="26"/>
        </w:rPr>
        <w:t xml:space="preserve"> актов </w:t>
      </w:r>
      <w:r w:rsidRPr="00505148">
        <w:rPr>
          <w:rStyle w:val="FontStyle270"/>
        </w:rPr>
        <w:t>и других документов;</w:t>
      </w:r>
    </w:p>
    <w:p w:rsidR="00443ACE" w:rsidRPr="00505148" w:rsidRDefault="00505148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</w:t>
      </w:r>
      <w:r w:rsidR="00632961" w:rsidRPr="00505148">
        <w:rPr>
          <w:rStyle w:val="FontStyle270"/>
        </w:rPr>
        <w:t>одготовка официальных отзывов на проекты нормативных правовых актов;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подготовка методических рекомендаций, разъяснений;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подготовка аналитических, информационных и других материалов;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организация и проведение мониторинга применения законодательства;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проведение плановых и внеплановых документарных (камеральных) проверок (обследований);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формирование и ведение реестров, кадастров, регистров, перечней, каталогов для обеспечения контрольно-надзорных полномочий;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осуществление контроля исполнения предписаний, решений и других распорядительных документов;</w:t>
      </w:r>
    </w:p>
    <w:p w:rsidR="00443ACE" w:rsidRPr="00505148" w:rsidRDefault="00632961" w:rsidP="00505148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505148">
        <w:rPr>
          <w:rStyle w:val="FontStyle270"/>
        </w:rPr>
        <w:t>рассмотрение запросов</w:t>
      </w:r>
      <w:r w:rsidR="008354E9">
        <w:rPr>
          <w:rStyle w:val="FontStyle270"/>
        </w:rPr>
        <w:t xml:space="preserve"> </w:t>
      </w:r>
      <w:r w:rsidRPr="00505148">
        <w:rPr>
          <w:rStyle w:val="FontStyle270"/>
        </w:rPr>
        <w:t>и предоставление информации, разъяснений и сведений.</w:t>
      </w:r>
    </w:p>
    <w:p w:rsidR="00443ACE" w:rsidRPr="00754262" w:rsidRDefault="00443ACE">
      <w:pPr>
        <w:pStyle w:val="ae"/>
        <w:widowControl/>
        <w:tabs>
          <w:tab w:val="left" w:pos="1217"/>
        </w:tabs>
        <w:ind w:left="-709"/>
        <w:contextualSpacing w:val="0"/>
        <w:jc w:val="both"/>
        <w:rPr>
          <w:rStyle w:val="FontStyle270"/>
          <w:szCs w:val="26"/>
        </w:rPr>
      </w:pPr>
    </w:p>
    <w:p w:rsidR="00443ACE" w:rsidRPr="00754262" w:rsidRDefault="00632961">
      <w:pPr>
        <w:pStyle w:val="19"/>
        <w:keepNext/>
        <w:keepLines/>
        <w:numPr>
          <w:ilvl w:val="0"/>
          <w:numId w:val="4"/>
        </w:numPr>
        <w:tabs>
          <w:tab w:val="left" w:pos="1629"/>
        </w:tabs>
        <w:spacing w:after="382" w:line="240" w:lineRule="auto"/>
        <w:rPr>
          <w:szCs w:val="26"/>
        </w:rPr>
      </w:pPr>
      <w:r w:rsidRPr="00754262">
        <w:rPr>
          <w:rStyle w:val="1a"/>
          <w:b/>
          <w:szCs w:val="26"/>
        </w:rPr>
        <w:t>Должностные обязанности, права и ответственность</w:t>
      </w:r>
      <w:bookmarkEnd w:id="2"/>
    </w:p>
    <w:p w:rsidR="00443ACE" w:rsidRPr="007542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20" w:firstLine="993"/>
        <w:rPr>
          <w:rStyle w:val="ab"/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Основные права и обязанности </w:t>
      </w:r>
      <w:r w:rsidR="003639A3">
        <w:rPr>
          <w:sz w:val="26"/>
          <w:szCs w:val="26"/>
        </w:rPr>
        <w:t>старшего</w:t>
      </w:r>
      <w:r w:rsidRPr="00754262">
        <w:rPr>
          <w:rStyle w:val="af0"/>
          <w:i w:val="0"/>
          <w:sz w:val="26"/>
          <w:szCs w:val="26"/>
        </w:rPr>
        <w:t xml:space="preserve"> государственного налогового инспектора</w:t>
      </w:r>
      <w:r w:rsidRPr="00754262">
        <w:rPr>
          <w:rStyle w:val="ab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2A3A13" w:rsidRDefault="002A3A13" w:rsidP="002A3A13">
      <w:pPr>
        <w:pStyle w:val="aa"/>
        <w:tabs>
          <w:tab w:val="left" w:pos="1418"/>
        </w:tabs>
        <w:spacing w:before="0" w:line="240" w:lineRule="auto"/>
        <w:ind w:right="20"/>
        <w:rPr>
          <w:rStyle w:val="ab"/>
          <w:sz w:val="26"/>
          <w:szCs w:val="26"/>
        </w:rPr>
      </w:pPr>
    </w:p>
    <w:p w:rsidR="00443ACE" w:rsidRPr="007542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20" w:firstLine="993"/>
        <w:rPr>
          <w:rStyle w:val="ab"/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В целях реализации задач и функций, возложенных на отдел </w:t>
      </w:r>
      <w:r w:rsidRPr="00754262">
        <w:rPr>
          <w:rStyle w:val="af0"/>
          <w:i w:val="0"/>
          <w:sz w:val="26"/>
          <w:szCs w:val="26"/>
        </w:rPr>
        <w:t>камерального контроля,</w:t>
      </w:r>
      <w:r w:rsidRPr="00754262">
        <w:rPr>
          <w:rStyle w:val="ab"/>
          <w:sz w:val="26"/>
          <w:szCs w:val="26"/>
        </w:rPr>
        <w:t xml:space="preserve"> </w:t>
      </w:r>
      <w:r w:rsidR="003639A3">
        <w:rPr>
          <w:sz w:val="26"/>
          <w:szCs w:val="26"/>
        </w:rPr>
        <w:t>старший</w:t>
      </w:r>
      <w:r w:rsidRPr="00754262">
        <w:rPr>
          <w:rStyle w:val="af0"/>
          <w:i w:val="0"/>
          <w:sz w:val="26"/>
          <w:szCs w:val="26"/>
        </w:rPr>
        <w:t xml:space="preserve"> государственный налоговый инспектор</w:t>
      </w:r>
      <w:r w:rsidRPr="00754262">
        <w:rPr>
          <w:rStyle w:val="ab"/>
          <w:sz w:val="26"/>
          <w:szCs w:val="26"/>
        </w:rPr>
        <w:t xml:space="preserve"> обязан: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обеспечивать контроль соблюдения законодательства в части администрирования:</w:t>
      </w:r>
    </w:p>
    <w:p w:rsidR="0087328D" w:rsidRDefault="00632961" w:rsidP="0087328D">
      <w:pPr>
        <w:widowControl/>
        <w:numPr>
          <w:ilvl w:val="0"/>
          <w:numId w:val="16"/>
        </w:numPr>
        <w:tabs>
          <w:tab w:val="left" w:pos="1015"/>
          <w:tab w:val="left" w:pos="1843"/>
        </w:tabs>
        <w:jc w:val="both"/>
        <w:rPr>
          <w:rStyle w:val="FontStyle270"/>
        </w:rPr>
      </w:pPr>
      <w:r w:rsidRPr="0005310A">
        <w:rPr>
          <w:rStyle w:val="FontStyle270"/>
        </w:rPr>
        <w:t>упрощенной системы налогообложения;</w:t>
      </w:r>
    </w:p>
    <w:p w:rsidR="00443ACE" w:rsidRPr="0005310A" w:rsidRDefault="0087328D" w:rsidP="0087328D">
      <w:pPr>
        <w:widowControl/>
        <w:numPr>
          <w:ilvl w:val="0"/>
          <w:numId w:val="16"/>
        </w:numPr>
        <w:tabs>
          <w:tab w:val="left" w:pos="1015"/>
          <w:tab w:val="left" w:pos="1843"/>
        </w:tabs>
        <w:jc w:val="both"/>
        <w:rPr>
          <w:rStyle w:val="FontStyle270"/>
        </w:rPr>
      </w:pPr>
      <w:r w:rsidRPr="0087328D">
        <w:rPr>
          <w:rStyle w:val="FontStyle270"/>
        </w:rPr>
        <w:t>НДПИ и платежи за пользование недрами</w:t>
      </w:r>
      <w:r w:rsidR="00632961" w:rsidRPr="0005310A">
        <w:rPr>
          <w:rStyle w:val="FontStyle270"/>
        </w:rPr>
        <w:t>;</w:t>
      </w:r>
    </w:p>
    <w:p w:rsidR="00443ACE" w:rsidRPr="0005310A" w:rsidRDefault="00D21D1B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обеспечивать контроль за соблюдением налогового законодательства налогоплательщиками и осуществление камерального контроля, </w:t>
      </w:r>
      <w:r w:rsidR="00632961" w:rsidRPr="0005310A">
        <w:rPr>
          <w:rStyle w:val="FontStyle270"/>
        </w:rPr>
        <w:t xml:space="preserve">осуществлять </w:t>
      </w:r>
      <w:r w:rsidR="00632961" w:rsidRPr="0005310A">
        <w:rPr>
          <w:rStyle w:val="FontStyle270"/>
        </w:rPr>
        <w:lastRenderedPageBreak/>
        <w:t xml:space="preserve">организацию </w:t>
      </w:r>
      <w:r w:rsidR="00FC2F38">
        <w:rPr>
          <w:rStyle w:val="FontStyle270"/>
        </w:rPr>
        <w:t>работы</w:t>
      </w:r>
      <w:r w:rsidR="00632961" w:rsidRPr="0005310A">
        <w:rPr>
          <w:rStyle w:val="FontStyle270"/>
        </w:rPr>
        <w:t xml:space="preserve"> по легализации объектов налогообложения, в части курируемых налогов и сборов;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осуществлять методологическое и организационное обеспечение работы </w:t>
      </w:r>
      <w:r w:rsidR="009C1E36">
        <w:rPr>
          <w:rStyle w:val="FontStyle270"/>
        </w:rPr>
        <w:t>отдела</w:t>
      </w:r>
      <w:r w:rsidRPr="0005310A">
        <w:rPr>
          <w:rStyle w:val="FontStyle270"/>
        </w:rPr>
        <w:t>, в части курируемых налогов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 xml:space="preserve">и сборов, в том числе по вопросам, связанным с исчислением и уплатой налогов и сборов, по вопросам проведения камеральных налоговых проверок;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обеспечивать организацию и координацию мероприятий налогового контроля в рамках проведения камеральных налоговых проверок, осуществлять контроль качества проведения камеральных налоговых проверок, контроль правильности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применения законодательства по исчислению и уплате курируемых налогов и сборов;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подготавливать разъяснения отдельных положений законодательства по курируемым налогам и сборам;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подготавливать и представлять в ФНС России отчетность по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курируемым налогам и сборам,</w:t>
      </w:r>
      <w:r w:rsidR="005B5104">
        <w:rPr>
          <w:rStyle w:val="FontStyle270"/>
        </w:rPr>
        <w:t xml:space="preserve"> </w:t>
      </w:r>
      <w:r w:rsidR="005B5104" w:rsidRPr="0057409E">
        <w:rPr>
          <w:rStyle w:val="FontStyle270"/>
        </w:rPr>
        <w:t>в том числе</w:t>
      </w:r>
      <w:r w:rsidR="0057409E" w:rsidRPr="0057409E">
        <w:rPr>
          <w:rStyle w:val="FontStyle270"/>
        </w:rPr>
        <w:t xml:space="preserve"> о</w:t>
      </w:r>
      <w:r w:rsidR="0057409E">
        <w:rPr>
          <w:rStyle w:val="FontStyle270"/>
        </w:rPr>
        <w:t>тчеты по форм</w:t>
      </w:r>
      <w:r w:rsidR="00C6296F">
        <w:rPr>
          <w:rStyle w:val="FontStyle270"/>
        </w:rPr>
        <w:t>ам</w:t>
      </w:r>
      <w:r w:rsidR="0057409E">
        <w:rPr>
          <w:rStyle w:val="FontStyle270"/>
        </w:rPr>
        <w:t xml:space="preserve"> 5-</w:t>
      </w:r>
      <w:r w:rsidR="009049F9">
        <w:rPr>
          <w:rStyle w:val="FontStyle270"/>
        </w:rPr>
        <w:t>НДПИ, 5-НП, 5-НДД</w:t>
      </w:r>
      <w:r w:rsidR="0057409E">
        <w:rPr>
          <w:rStyle w:val="FontStyle270"/>
        </w:rPr>
        <w:t xml:space="preserve">, </w:t>
      </w:r>
      <w:r w:rsidRPr="0005310A">
        <w:rPr>
          <w:rStyle w:val="FontStyle270"/>
        </w:rPr>
        <w:t>а также иную информацию, справки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 аналитические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данные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по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запросам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 xml:space="preserve">ФНС России, МИ ФНС России по СКФО;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владеть нормами Налогового кодекса Российской Федерации и других законодательных и нормативных документов по курируемым налогам и сборам, поддерживать уровень квалификации, необходимый для надлежащего исполнения должностных обязанностей;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обеспечивать совершенствование форм и методов налогового контроля;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осуществлять работу по взаимодействию с органами государственной власти, органами местного самоуправления по вопросам подготовки предложений по изменению и дополнению действующего налогового законодательства по курируемым налогам и сборам и обмену необходимой информацией, в установленном законодательством порядке;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анализировать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контрольную работу в части курируемых налогов и сборов;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организовывать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проведение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семинаров, совещаний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с работниками по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применению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налогового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законодательства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в части курируемых налогов и сборов;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проводить информационную работу по освещению в средствах массовой информации изменений законодательства, касающихся курируемых налогов;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проводить работу по документационному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обеспечению, осуществлять контроль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своевременности подготовки и исполнения документов в соответствии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с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требованиями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инструкции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 xml:space="preserve">по делопроизводству Управления;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соблюдать налоговую тайну и не распространять сведения, полученные в связи с исполнением должностных обязанностей;</w:t>
      </w:r>
    </w:p>
    <w:p w:rsidR="00443ACE" w:rsidRPr="0005310A" w:rsidRDefault="0005310A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с</w:t>
      </w:r>
      <w:r w:rsidR="00632961" w:rsidRPr="0005310A">
        <w:rPr>
          <w:rStyle w:val="FontStyle270"/>
        </w:rPr>
        <w:t>облюдать</w:t>
      </w:r>
      <w:r w:rsidR="008354E9">
        <w:rPr>
          <w:rStyle w:val="FontStyle270"/>
        </w:rPr>
        <w:t xml:space="preserve"> </w:t>
      </w:r>
      <w:r w:rsidR="00632961" w:rsidRPr="0005310A">
        <w:rPr>
          <w:rStyle w:val="FontStyle270"/>
        </w:rPr>
        <w:t>пропускной и внутриобъектный</w:t>
      </w:r>
      <w:r w:rsidR="008354E9">
        <w:rPr>
          <w:rStyle w:val="FontStyle270"/>
        </w:rPr>
        <w:t xml:space="preserve"> </w:t>
      </w:r>
      <w:r w:rsidR="00632961" w:rsidRPr="0005310A">
        <w:rPr>
          <w:rStyle w:val="FontStyle270"/>
        </w:rPr>
        <w:t>режим, правила внутреннего трудового распорядка;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выполнять разовые поручения Руководителя Управления,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его заместителей, начальника отдела и лица, исполняющего его обязанности по вопросам, входящим в компетенцию;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соблюдать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правила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охраны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труда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техники пожарной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безопасности;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исполнять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иные обязанности, предусмотренные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приказами, распоряжениями и указаниями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ФНС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России, Управления.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lastRenderedPageBreak/>
        <w:t>по распоряжению начальника отдела выполнять обязанности других работников в случае их временного отсутствия.</w:t>
      </w:r>
    </w:p>
    <w:p w:rsidR="00443ACE" w:rsidRPr="00754262" w:rsidRDefault="00443ACE">
      <w:pPr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7002EC">
      <w:pPr>
        <w:pStyle w:val="a6"/>
        <w:numPr>
          <w:ilvl w:val="0"/>
          <w:numId w:val="14"/>
        </w:numPr>
        <w:tabs>
          <w:tab w:val="left" w:pos="1418"/>
        </w:tabs>
        <w:spacing w:after="0"/>
        <w:ind w:left="0" w:firstLine="993"/>
        <w:jc w:val="both"/>
        <w:rPr>
          <w:sz w:val="26"/>
          <w:szCs w:val="26"/>
        </w:rPr>
      </w:pPr>
      <w:r w:rsidRPr="00754262">
        <w:rPr>
          <w:sz w:val="26"/>
          <w:szCs w:val="26"/>
        </w:rPr>
        <w:t xml:space="preserve">В целях исполнения возложенных должностных обязанностей </w:t>
      </w:r>
      <w:r w:rsidR="003639A3">
        <w:rPr>
          <w:sz w:val="26"/>
          <w:szCs w:val="26"/>
        </w:rPr>
        <w:t>старший</w:t>
      </w:r>
      <w:r w:rsidRPr="00754262">
        <w:rPr>
          <w:sz w:val="26"/>
          <w:szCs w:val="26"/>
        </w:rPr>
        <w:t xml:space="preserve"> государственный налоговый инспектор имеет право на: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получение в установленном порядке от отделов Управления информации, в том числе конфиденциальной,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защиту сведений о гражданском служащем;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должностной рост на конкурсной основе;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профессиональное развитие в порядке, установленном Федеральным </w:t>
      </w:r>
      <w:hyperlink r:id="rId20" w:history="1">
        <w:r w:rsidRPr="0005310A">
          <w:rPr>
            <w:rStyle w:val="FontStyle270"/>
          </w:rPr>
          <w:t>законом</w:t>
        </w:r>
      </w:hyperlink>
      <w:r w:rsidRPr="0005310A">
        <w:rPr>
          <w:rStyle w:val="FontStyle270"/>
        </w:rPr>
        <w:t xml:space="preserve"> и другими федеральными законами;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членство в профессиональном союзе;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рассмотрение индивидуальных служебных споров в соответствии с Федеральным законом и другими федеральными законами;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проведение по его заявлению </w:t>
      </w:r>
      <w:hyperlink r:id="rId21" w:anchor="sub_59#sub_59" w:history="1">
        <w:r w:rsidRPr="0005310A">
          <w:rPr>
            <w:rStyle w:val="FontStyle270"/>
          </w:rPr>
          <w:t>служебной проверки</w:t>
        </w:r>
      </w:hyperlink>
      <w:r w:rsidRPr="0005310A">
        <w:rPr>
          <w:rStyle w:val="FontStyle270"/>
        </w:rPr>
        <w:t>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защиту своих прав и законных интересов на гражданской службе, включая обжалование в суде их нарушения;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государственное пенсионное обеспечение в соответствии с федеральным законом;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lastRenderedPageBreak/>
        <w:t xml:space="preserve">выполнение иной оплачиваемой работы, с предварительным уведомлением </w:t>
      </w:r>
      <w:hyperlink r:id="rId22" w:anchor="sub_102#sub_102" w:history="1">
        <w:r w:rsidRPr="0005310A">
          <w:rPr>
            <w:rStyle w:val="FontStyle270"/>
          </w:rPr>
          <w:t>представителя нанимателя</w:t>
        </w:r>
      </w:hyperlink>
      <w:r w:rsidRPr="0005310A">
        <w:rPr>
          <w:rStyle w:val="FontStyle270"/>
        </w:rPr>
        <w:t xml:space="preserve">, если это не повлечет за собой </w:t>
      </w:r>
      <w:hyperlink r:id="rId23" w:anchor="sub_1901#sub_1901" w:history="1">
        <w:r w:rsidRPr="0005310A">
          <w:rPr>
            <w:rStyle w:val="FontStyle270"/>
          </w:rPr>
          <w:t>конфликт интересов</w:t>
        </w:r>
      </w:hyperlink>
      <w:r w:rsidRPr="0005310A">
        <w:rPr>
          <w:rStyle w:val="FontStyle270"/>
        </w:rPr>
        <w:t>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осуществлять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другие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права, предусмотренные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законодательными 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иными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нормативными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 xml:space="preserve"> правовыми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 xml:space="preserve"> актами, издаваемыми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ФНС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России,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УФНС по Республике Ингушетия.</w:t>
      </w:r>
    </w:p>
    <w:p w:rsidR="00443ACE" w:rsidRPr="00754262" w:rsidRDefault="00443ACE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3ACE" w:rsidRPr="000955B4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639A3">
        <w:rPr>
          <w:rFonts w:ascii="Times New Roman" w:hAnsi="Times New Roman"/>
          <w:sz w:val="26"/>
          <w:szCs w:val="26"/>
        </w:rPr>
        <w:t>тарш</w:t>
      </w:r>
      <w:r>
        <w:rPr>
          <w:rFonts w:ascii="Times New Roman" w:hAnsi="Times New Roman"/>
          <w:sz w:val="26"/>
          <w:szCs w:val="26"/>
        </w:rPr>
        <w:t>ий</w:t>
      </w:r>
      <w:r w:rsidR="00632961" w:rsidRPr="000955B4">
        <w:rPr>
          <w:rFonts w:ascii="Times New Roman" w:hAnsi="Times New Roman"/>
          <w:sz w:val="26"/>
          <w:szCs w:val="26"/>
        </w:rPr>
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приказами (распоряжениями) ФНС России, Положением об Управлении,</w:t>
      </w:r>
      <w:r w:rsidR="008354E9">
        <w:rPr>
          <w:rFonts w:ascii="Times New Roman" w:hAnsi="Times New Roman"/>
          <w:sz w:val="26"/>
          <w:szCs w:val="26"/>
        </w:rPr>
        <w:t xml:space="preserve"> </w:t>
      </w:r>
      <w:r w:rsidR="00632961" w:rsidRPr="000955B4">
        <w:rPr>
          <w:rFonts w:ascii="Times New Roman" w:hAnsi="Times New Roman"/>
          <w:sz w:val="26"/>
          <w:szCs w:val="26"/>
        </w:rPr>
        <w:t>Положением об отделе камерального контроля, приказами Управления, поручениями руководства Управления.</w:t>
      </w:r>
    </w:p>
    <w:p w:rsidR="002A3A13" w:rsidRPr="002A3A13" w:rsidRDefault="002A3A13" w:rsidP="002A3A13">
      <w:pPr>
        <w:tabs>
          <w:tab w:val="left" w:pos="1418"/>
        </w:tabs>
        <w:jc w:val="both"/>
        <w:rPr>
          <w:rFonts w:ascii="Times New Roman" w:hAnsi="Times New Roman"/>
          <w:sz w:val="26"/>
          <w:szCs w:val="26"/>
        </w:rPr>
      </w:pPr>
    </w:p>
    <w:p w:rsidR="00443ACE" w:rsidRPr="000955B4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 w:val="26"/>
          <w:szCs w:val="26"/>
        </w:rPr>
      </w:pPr>
      <w:r w:rsidRPr="003639A3">
        <w:rPr>
          <w:rFonts w:ascii="Times New Roman" w:hAnsi="Times New Roman"/>
          <w:sz w:val="26"/>
          <w:szCs w:val="26"/>
        </w:rPr>
        <w:t>Старший</w:t>
      </w:r>
      <w:r w:rsidR="00632961" w:rsidRPr="000955B4">
        <w:rPr>
          <w:rFonts w:ascii="Times New Roman" w:hAnsi="Times New Roman"/>
          <w:sz w:val="26"/>
          <w:szCs w:val="26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43ACE" w:rsidRPr="00754262" w:rsidRDefault="00443ACE">
      <w:pPr>
        <w:ind w:firstLine="284"/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 w:rsidP="0005310A">
      <w:pPr>
        <w:pStyle w:val="ae"/>
        <w:numPr>
          <w:ilvl w:val="0"/>
          <w:numId w:val="7"/>
        </w:numPr>
        <w:ind w:right="23"/>
        <w:jc w:val="center"/>
        <w:rPr>
          <w:rStyle w:val="1a"/>
          <w:szCs w:val="26"/>
        </w:rPr>
      </w:pPr>
      <w:r w:rsidRPr="00754262">
        <w:rPr>
          <w:rStyle w:val="1a"/>
          <w:szCs w:val="26"/>
        </w:rPr>
        <w:t xml:space="preserve">Перечень вопросов, по которым </w:t>
      </w:r>
      <w:r w:rsidR="00EC35D0">
        <w:rPr>
          <w:rFonts w:ascii="Times New Roman" w:hAnsi="Times New Roman"/>
          <w:b/>
          <w:sz w:val="26"/>
          <w:szCs w:val="26"/>
        </w:rPr>
        <w:t>старший</w:t>
      </w:r>
      <w:r w:rsidRPr="00754262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</w:t>
      </w:r>
      <w:r w:rsidRPr="00754262">
        <w:rPr>
          <w:rFonts w:ascii="Times New Roman" w:hAnsi="Times New Roman"/>
          <w:sz w:val="26"/>
          <w:szCs w:val="26"/>
        </w:rPr>
        <w:t xml:space="preserve"> </w:t>
      </w:r>
      <w:r w:rsidRPr="00754262">
        <w:rPr>
          <w:rStyle w:val="1a"/>
          <w:szCs w:val="26"/>
        </w:rPr>
        <w:t>вправе или обязан самостоятельно принимать управленческие и иные</w:t>
      </w:r>
      <w:bookmarkStart w:id="3" w:name="bookmark3"/>
      <w:bookmarkEnd w:id="3"/>
      <w:r w:rsidRPr="00754262">
        <w:rPr>
          <w:rStyle w:val="1a"/>
          <w:szCs w:val="26"/>
        </w:rPr>
        <w:t xml:space="preserve"> </w:t>
      </w:r>
      <w:bookmarkStart w:id="4" w:name="bookmark4"/>
      <w:r w:rsidRPr="00754262">
        <w:rPr>
          <w:rStyle w:val="1a"/>
          <w:szCs w:val="26"/>
        </w:rPr>
        <w:t>решения</w:t>
      </w:r>
      <w:bookmarkEnd w:id="4"/>
    </w:p>
    <w:p w:rsidR="0005310A" w:rsidRPr="0005310A" w:rsidRDefault="0005310A" w:rsidP="0005310A">
      <w:pPr>
        <w:tabs>
          <w:tab w:val="left" w:pos="1418"/>
        </w:tabs>
        <w:ind w:right="23"/>
        <w:jc w:val="both"/>
        <w:rPr>
          <w:rStyle w:val="ab"/>
          <w:sz w:val="26"/>
          <w:szCs w:val="26"/>
        </w:rPr>
      </w:pPr>
    </w:p>
    <w:p w:rsidR="00443ACE" w:rsidRPr="00754262" w:rsidRDefault="00632961" w:rsidP="0005310A">
      <w:pPr>
        <w:pStyle w:val="ae"/>
        <w:numPr>
          <w:ilvl w:val="0"/>
          <w:numId w:val="14"/>
        </w:numPr>
        <w:tabs>
          <w:tab w:val="left" w:pos="1418"/>
        </w:tabs>
        <w:ind w:left="0" w:right="23" w:firstLine="993"/>
        <w:jc w:val="both"/>
        <w:rPr>
          <w:rStyle w:val="ab"/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При исполнении служебных обязанностей </w:t>
      </w:r>
      <w:r w:rsidR="003639A3">
        <w:rPr>
          <w:rFonts w:ascii="Times New Roman" w:hAnsi="Times New Roman"/>
          <w:sz w:val="26"/>
          <w:szCs w:val="26"/>
        </w:rPr>
        <w:t>с</w:t>
      </w:r>
      <w:r w:rsidR="003639A3" w:rsidRPr="003639A3">
        <w:rPr>
          <w:rFonts w:ascii="Times New Roman" w:hAnsi="Times New Roman"/>
          <w:sz w:val="26"/>
          <w:szCs w:val="26"/>
        </w:rPr>
        <w:t>тарший</w:t>
      </w:r>
      <w:r w:rsidRPr="00754262">
        <w:rPr>
          <w:rFonts w:ascii="Times New Roman" w:hAnsi="Times New Roman"/>
          <w:sz w:val="26"/>
          <w:szCs w:val="26"/>
        </w:rPr>
        <w:t xml:space="preserve"> государственный налоговый инспектор </w:t>
      </w:r>
      <w:r w:rsidRPr="00754262">
        <w:rPr>
          <w:rStyle w:val="ab"/>
          <w:sz w:val="26"/>
          <w:szCs w:val="26"/>
        </w:rPr>
        <w:t>вправе самостоятельно принимать решения по вопросам: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реализации функций налогового администрирования по курируемым налогам и сборам;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предоставления рекомендаций;</w:t>
      </w:r>
    </w:p>
    <w:p w:rsidR="00443ACE" w:rsidRPr="0005310A" w:rsidRDefault="00CE64EC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>
        <w:rPr>
          <w:rStyle w:val="FontStyle270"/>
        </w:rPr>
        <w:t>у</w:t>
      </w:r>
      <w:r w:rsidR="00632961" w:rsidRPr="0005310A">
        <w:rPr>
          <w:rStyle w:val="FontStyle270"/>
        </w:rPr>
        <w:t>частия в рассмотрении, согласовании, визировании протокола, акта, служебной записки, методического письма, отчета, плана, доклада, иной информации по курируемым направлениям работы отдела;</w:t>
      </w:r>
    </w:p>
    <w:p w:rsidR="00443ACE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иным вопросам в пределах компетенции </w:t>
      </w:r>
      <w:r w:rsidR="003639A3">
        <w:rPr>
          <w:rFonts w:ascii="Times New Roman" w:hAnsi="Times New Roman"/>
          <w:sz w:val="26"/>
          <w:szCs w:val="26"/>
        </w:rPr>
        <w:t>с</w:t>
      </w:r>
      <w:r w:rsidR="003639A3" w:rsidRPr="003639A3">
        <w:rPr>
          <w:rFonts w:ascii="Times New Roman" w:hAnsi="Times New Roman"/>
          <w:sz w:val="26"/>
          <w:szCs w:val="26"/>
        </w:rPr>
        <w:t>тарш</w:t>
      </w:r>
      <w:r w:rsidR="003639A3">
        <w:rPr>
          <w:rFonts w:ascii="Times New Roman" w:hAnsi="Times New Roman"/>
          <w:sz w:val="26"/>
          <w:szCs w:val="26"/>
        </w:rPr>
        <w:t>его</w:t>
      </w:r>
      <w:r w:rsidRPr="0005310A">
        <w:rPr>
          <w:rStyle w:val="FontStyle270"/>
        </w:rPr>
        <w:t xml:space="preserve"> государственного налогового инспектора отдела камерального контроля Управления.</w:t>
      </w:r>
    </w:p>
    <w:p w:rsidR="0005310A" w:rsidRPr="0005310A" w:rsidRDefault="0005310A" w:rsidP="0005310A">
      <w:pPr>
        <w:widowControl/>
        <w:tabs>
          <w:tab w:val="left" w:pos="1418"/>
        </w:tabs>
        <w:jc w:val="both"/>
        <w:rPr>
          <w:rStyle w:val="FontStyle270"/>
        </w:rPr>
      </w:pPr>
    </w:p>
    <w:p w:rsidR="00443ACE" w:rsidRPr="000955B4" w:rsidRDefault="00632961" w:rsidP="0005310A">
      <w:pPr>
        <w:pStyle w:val="ae"/>
        <w:numPr>
          <w:ilvl w:val="0"/>
          <w:numId w:val="14"/>
        </w:numPr>
        <w:tabs>
          <w:tab w:val="left" w:pos="1418"/>
        </w:tabs>
        <w:ind w:left="0" w:right="17" w:firstLine="993"/>
        <w:jc w:val="both"/>
        <w:rPr>
          <w:rFonts w:ascii="Times New Roman" w:hAnsi="Times New Roman"/>
          <w:sz w:val="26"/>
          <w:szCs w:val="26"/>
        </w:rPr>
      </w:pPr>
      <w:r w:rsidRPr="000955B4">
        <w:rPr>
          <w:rFonts w:ascii="Times New Roman" w:hAnsi="Times New Roman"/>
          <w:sz w:val="26"/>
          <w:szCs w:val="26"/>
        </w:rPr>
        <w:t xml:space="preserve">При исполнении служебных обязанностей </w:t>
      </w:r>
      <w:r w:rsidR="003639A3">
        <w:rPr>
          <w:rFonts w:ascii="Times New Roman" w:hAnsi="Times New Roman"/>
          <w:sz w:val="26"/>
          <w:szCs w:val="26"/>
        </w:rPr>
        <w:t>с</w:t>
      </w:r>
      <w:r w:rsidR="003639A3" w:rsidRPr="003639A3">
        <w:rPr>
          <w:rFonts w:ascii="Times New Roman" w:hAnsi="Times New Roman"/>
          <w:sz w:val="26"/>
          <w:szCs w:val="26"/>
        </w:rPr>
        <w:t>тарш</w:t>
      </w:r>
      <w:r w:rsidR="003639A3">
        <w:rPr>
          <w:rFonts w:ascii="Times New Roman" w:hAnsi="Times New Roman"/>
          <w:sz w:val="26"/>
          <w:szCs w:val="26"/>
        </w:rPr>
        <w:t>ий</w:t>
      </w:r>
      <w:r w:rsidRPr="000955B4">
        <w:rPr>
          <w:rFonts w:ascii="Times New Roman" w:hAnsi="Times New Roman"/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осуществления проверки документов и при необходимости запроса дополнительной информации, принятия решения о соответствии представленных документов требованиям законодательства, их достоверности и полноты;</w:t>
      </w:r>
    </w:p>
    <w:p w:rsidR="00443ACE" w:rsidRPr="0005310A" w:rsidRDefault="0005310A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и</w:t>
      </w:r>
      <w:r w:rsidR="00632961" w:rsidRPr="0005310A">
        <w:rPr>
          <w:rStyle w:val="FontStyle270"/>
        </w:rPr>
        <w:t>нформирования вышестоящего руководителя для принятия им соответствующего решения;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исполнения соответствующего документа или перенаправления документа в адрес другого исполнителя;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lastRenderedPageBreak/>
        <w:t xml:space="preserve">иным вопросам в пределах компетенции </w:t>
      </w:r>
      <w:r w:rsidR="003639A3">
        <w:rPr>
          <w:rStyle w:val="FontStyle270"/>
        </w:rPr>
        <w:t>старшего</w:t>
      </w:r>
      <w:r w:rsidRPr="0005310A">
        <w:rPr>
          <w:rStyle w:val="FontStyle270"/>
        </w:rPr>
        <w:t xml:space="preserve"> государственного налогового инспектора отдела камерального контроля Управления.</w:t>
      </w:r>
      <w:bookmarkStart w:id="5" w:name="bookmark5"/>
    </w:p>
    <w:p w:rsidR="0005310A" w:rsidRPr="00754262" w:rsidRDefault="0005310A">
      <w:pPr>
        <w:pStyle w:val="ae"/>
        <w:spacing w:after="360"/>
        <w:ind w:left="0" w:right="23"/>
        <w:jc w:val="both"/>
        <w:rPr>
          <w:rFonts w:ascii="Times New Roman" w:hAnsi="Times New Roman"/>
          <w:sz w:val="26"/>
          <w:szCs w:val="26"/>
        </w:rPr>
      </w:pPr>
    </w:p>
    <w:p w:rsidR="00443ACE" w:rsidRPr="00754262" w:rsidRDefault="00632961">
      <w:pPr>
        <w:pStyle w:val="ae"/>
        <w:spacing w:after="360"/>
        <w:ind w:left="0" w:right="23"/>
        <w:jc w:val="center"/>
        <w:rPr>
          <w:rStyle w:val="1a"/>
          <w:b w:val="0"/>
          <w:szCs w:val="26"/>
        </w:rPr>
      </w:pPr>
      <w:r w:rsidRPr="00754262">
        <w:rPr>
          <w:rStyle w:val="1a"/>
          <w:szCs w:val="26"/>
        </w:rPr>
        <w:t>V.</w:t>
      </w:r>
      <w:r w:rsidR="008354E9">
        <w:rPr>
          <w:rStyle w:val="1a"/>
          <w:szCs w:val="26"/>
        </w:rPr>
        <w:t xml:space="preserve"> </w:t>
      </w:r>
      <w:r w:rsidRPr="00754262">
        <w:rPr>
          <w:rStyle w:val="1a"/>
          <w:szCs w:val="26"/>
        </w:rPr>
        <w:t xml:space="preserve">Перечень вопросов, по которым </w:t>
      </w:r>
      <w:r w:rsidR="003639A3" w:rsidRPr="003639A3">
        <w:rPr>
          <w:rFonts w:ascii="Times New Roman" w:hAnsi="Times New Roman"/>
          <w:b/>
          <w:sz w:val="26"/>
          <w:szCs w:val="26"/>
        </w:rPr>
        <w:t>старший</w:t>
      </w:r>
      <w:r w:rsidRPr="00754262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</w:t>
      </w:r>
      <w:r w:rsidRPr="00754262">
        <w:rPr>
          <w:rStyle w:val="1a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5"/>
    </w:p>
    <w:p w:rsidR="00443ACE" w:rsidRPr="00754262" w:rsidRDefault="003639A3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40" w:firstLine="993"/>
        <w:rPr>
          <w:rStyle w:val="ab"/>
          <w:sz w:val="26"/>
          <w:szCs w:val="26"/>
        </w:rPr>
      </w:pPr>
      <w:r>
        <w:rPr>
          <w:sz w:val="26"/>
          <w:szCs w:val="26"/>
        </w:rPr>
        <w:t>С</w:t>
      </w:r>
      <w:r w:rsidRPr="003639A3">
        <w:rPr>
          <w:sz w:val="26"/>
          <w:szCs w:val="26"/>
        </w:rPr>
        <w:t>тарш</w:t>
      </w:r>
      <w:r>
        <w:rPr>
          <w:sz w:val="26"/>
          <w:szCs w:val="26"/>
        </w:rPr>
        <w:t>ий</w:t>
      </w:r>
      <w:r w:rsidR="00632961" w:rsidRPr="00754262">
        <w:rPr>
          <w:sz w:val="26"/>
          <w:szCs w:val="26"/>
        </w:rPr>
        <w:t xml:space="preserve"> государственный налоговый инспектор</w:t>
      </w:r>
      <w:r w:rsidR="00632961" w:rsidRPr="00754262">
        <w:rPr>
          <w:rStyle w:val="ab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в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пределах функциональной компетенции в подготовке нормативных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актов и (или)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проектов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управленческих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и иных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решений</w:t>
      </w:r>
      <w:r w:rsidR="008354E9">
        <w:rPr>
          <w:rStyle w:val="FontStyle270"/>
        </w:rPr>
        <w:t xml:space="preserve"> </w:t>
      </w:r>
      <w:r w:rsidRPr="0005310A">
        <w:rPr>
          <w:rStyle w:val="FontStyle270"/>
        </w:rPr>
        <w:t>по вопросам администрирования: единого сельскохозяйственного налога, упр</w:t>
      </w:r>
      <w:r w:rsidR="00CE64EC">
        <w:rPr>
          <w:rStyle w:val="FontStyle270"/>
        </w:rPr>
        <w:t>ощенной системы налогообложения</w:t>
      </w:r>
      <w:r w:rsidRPr="0005310A">
        <w:rPr>
          <w:rStyle w:val="FontStyle270"/>
        </w:rPr>
        <w:t xml:space="preserve">. </w:t>
      </w:r>
    </w:p>
    <w:p w:rsidR="00443ACE" w:rsidRPr="00754262" w:rsidRDefault="00632961">
      <w:pPr>
        <w:pStyle w:val="aa"/>
        <w:tabs>
          <w:tab w:val="left" w:pos="8265"/>
        </w:tabs>
        <w:spacing w:before="0" w:line="240" w:lineRule="auto"/>
        <w:ind w:right="40"/>
        <w:rPr>
          <w:sz w:val="26"/>
          <w:szCs w:val="26"/>
        </w:rPr>
      </w:pPr>
      <w:r w:rsidRPr="00754262">
        <w:rPr>
          <w:sz w:val="26"/>
          <w:szCs w:val="26"/>
        </w:rPr>
        <w:tab/>
      </w:r>
    </w:p>
    <w:p w:rsidR="00443ACE" w:rsidRPr="00754262" w:rsidRDefault="003639A3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right="40" w:firstLine="993"/>
        <w:rPr>
          <w:sz w:val="26"/>
          <w:szCs w:val="26"/>
        </w:rPr>
      </w:pPr>
      <w:r>
        <w:rPr>
          <w:sz w:val="26"/>
          <w:szCs w:val="26"/>
        </w:rPr>
        <w:t>С</w:t>
      </w:r>
      <w:r w:rsidRPr="003639A3">
        <w:rPr>
          <w:sz w:val="26"/>
          <w:szCs w:val="26"/>
        </w:rPr>
        <w:t>тарш</w:t>
      </w:r>
      <w:r>
        <w:rPr>
          <w:sz w:val="26"/>
          <w:szCs w:val="26"/>
        </w:rPr>
        <w:t>ий</w:t>
      </w:r>
      <w:r w:rsidR="00632961" w:rsidRPr="00754262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положений об отделе и Управлении;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графика отпусков гражданских служащих отдела;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иных актов по поручению начальника отдела и руководства Управления.</w:t>
      </w:r>
    </w:p>
    <w:p w:rsidR="00443ACE" w:rsidRPr="00754262" w:rsidRDefault="00443ACE">
      <w:pPr>
        <w:pStyle w:val="aa"/>
        <w:spacing w:before="0" w:line="240" w:lineRule="auto"/>
        <w:ind w:right="40"/>
        <w:rPr>
          <w:rStyle w:val="ab"/>
          <w:sz w:val="26"/>
          <w:szCs w:val="26"/>
        </w:rPr>
      </w:pPr>
    </w:p>
    <w:p w:rsidR="00443ACE" w:rsidRPr="00754262" w:rsidRDefault="00632961">
      <w:pPr>
        <w:pStyle w:val="aa"/>
        <w:numPr>
          <w:ilvl w:val="0"/>
          <w:numId w:val="8"/>
        </w:numPr>
        <w:spacing w:before="0" w:after="360" w:line="240" w:lineRule="auto"/>
        <w:ind w:left="709" w:right="40" w:hanging="567"/>
        <w:jc w:val="center"/>
        <w:rPr>
          <w:sz w:val="26"/>
          <w:szCs w:val="26"/>
        </w:rPr>
      </w:pPr>
      <w:bookmarkStart w:id="6" w:name="bookmark6"/>
      <w:r w:rsidRPr="00754262">
        <w:rPr>
          <w:rStyle w:val="1a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6"/>
    </w:p>
    <w:p w:rsidR="00443ACE" w:rsidRPr="007542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firstLine="993"/>
        <w:rPr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В соответствии со своими должностными обязанностями </w:t>
      </w:r>
      <w:r w:rsidR="003639A3">
        <w:rPr>
          <w:sz w:val="26"/>
          <w:szCs w:val="26"/>
        </w:rPr>
        <w:t>с</w:t>
      </w:r>
      <w:r w:rsidR="003639A3" w:rsidRPr="003639A3">
        <w:rPr>
          <w:sz w:val="26"/>
          <w:szCs w:val="26"/>
        </w:rPr>
        <w:t>тарш</w:t>
      </w:r>
      <w:r w:rsidR="003639A3">
        <w:rPr>
          <w:sz w:val="26"/>
          <w:szCs w:val="26"/>
        </w:rPr>
        <w:t>ий</w:t>
      </w:r>
      <w:r w:rsidRPr="00754262">
        <w:rPr>
          <w:sz w:val="26"/>
          <w:szCs w:val="26"/>
        </w:rPr>
        <w:t xml:space="preserve"> государственный налоговый инспектор</w:t>
      </w:r>
      <w:r w:rsidRPr="00754262">
        <w:rPr>
          <w:rStyle w:val="ab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  <w:r w:rsidRPr="00754262">
        <w:rPr>
          <w:sz w:val="26"/>
          <w:szCs w:val="26"/>
        </w:rPr>
        <w:t xml:space="preserve"> </w:t>
      </w:r>
      <w:bookmarkStart w:id="7" w:name="bookmark7"/>
    </w:p>
    <w:p w:rsidR="00443ACE" w:rsidRPr="00754262" w:rsidRDefault="00443ACE">
      <w:pPr>
        <w:pStyle w:val="aa"/>
        <w:spacing w:before="0" w:line="240" w:lineRule="auto"/>
        <w:ind w:left="360"/>
        <w:jc w:val="center"/>
        <w:rPr>
          <w:sz w:val="26"/>
          <w:szCs w:val="26"/>
        </w:rPr>
      </w:pPr>
    </w:p>
    <w:p w:rsidR="00443ACE" w:rsidRPr="007542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Cs w:val="26"/>
        </w:rPr>
      </w:pPr>
      <w:r w:rsidRPr="00754262">
        <w:rPr>
          <w:rStyle w:val="1a"/>
          <w:szCs w:val="26"/>
        </w:rPr>
        <w:t>VII. Порядок служебного взаимодействия</w:t>
      </w:r>
      <w:bookmarkEnd w:id="7"/>
    </w:p>
    <w:p w:rsidR="00443ACE" w:rsidRPr="00754262" w:rsidRDefault="00443ACE">
      <w:pPr>
        <w:pStyle w:val="aa"/>
        <w:spacing w:before="0" w:line="240" w:lineRule="auto"/>
        <w:ind w:left="1503"/>
        <w:rPr>
          <w:rStyle w:val="1a"/>
          <w:b w:val="0"/>
          <w:szCs w:val="26"/>
        </w:rPr>
      </w:pPr>
    </w:p>
    <w:p w:rsidR="00443ACE" w:rsidRPr="007542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after="360" w:line="240" w:lineRule="auto"/>
        <w:ind w:left="0" w:right="40" w:firstLine="993"/>
        <w:rPr>
          <w:rStyle w:val="ab"/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Взаимодействие </w:t>
      </w:r>
      <w:r w:rsidR="003639A3">
        <w:rPr>
          <w:sz w:val="26"/>
          <w:szCs w:val="26"/>
        </w:rPr>
        <w:t>старшего</w:t>
      </w:r>
      <w:r w:rsidRPr="00754262">
        <w:rPr>
          <w:sz w:val="26"/>
          <w:szCs w:val="26"/>
        </w:rPr>
        <w:t xml:space="preserve"> государственного налогового инспектора </w:t>
      </w:r>
      <w:r w:rsidRPr="00754262">
        <w:rPr>
          <w:rStyle w:val="ab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</w:t>
      </w:r>
      <w:r w:rsidRPr="00754262">
        <w:rPr>
          <w:rStyle w:val="ab"/>
          <w:sz w:val="26"/>
          <w:szCs w:val="26"/>
        </w:rPr>
        <w:tab/>
        <w:t xml:space="preserve">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2004 г. № </w:t>
      </w:r>
      <w:r w:rsidRPr="00754262">
        <w:rPr>
          <w:rStyle w:val="ab"/>
          <w:sz w:val="26"/>
          <w:szCs w:val="26"/>
        </w:rPr>
        <w:lastRenderedPageBreak/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bookmarkStart w:id="8" w:name="bookmark8"/>
    </w:p>
    <w:p w:rsidR="00443ACE" w:rsidRPr="00754262" w:rsidRDefault="00632961">
      <w:pPr>
        <w:ind w:left="723"/>
        <w:jc w:val="center"/>
        <w:rPr>
          <w:rStyle w:val="1a"/>
          <w:b w:val="0"/>
          <w:szCs w:val="26"/>
        </w:rPr>
      </w:pPr>
      <w:r w:rsidRPr="00754262">
        <w:rPr>
          <w:rStyle w:val="1a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  <w:bookmarkEnd w:id="8"/>
    </w:p>
    <w:p w:rsidR="00443ACE" w:rsidRPr="00754262" w:rsidRDefault="00443ACE">
      <w:pPr>
        <w:ind w:left="723"/>
        <w:jc w:val="center"/>
        <w:rPr>
          <w:rStyle w:val="1a"/>
          <w:b w:val="0"/>
          <w:szCs w:val="26"/>
        </w:rPr>
      </w:pPr>
    </w:p>
    <w:p w:rsidR="00443ACE" w:rsidRPr="000955B4" w:rsidRDefault="003639A3" w:rsidP="007002EC">
      <w:pPr>
        <w:pStyle w:val="ae"/>
        <w:numPr>
          <w:ilvl w:val="0"/>
          <w:numId w:val="14"/>
        </w:numPr>
        <w:tabs>
          <w:tab w:val="left" w:pos="1418"/>
        </w:tabs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</w:t>
      </w:r>
      <w:r w:rsidR="00632961" w:rsidRPr="000955B4">
        <w:rPr>
          <w:rFonts w:ascii="Times New Roman" w:hAnsi="Times New Roman"/>
          <w:sz w:val="26"/>
          <w:szCs w:val="26"/>
        </w:rPr>
        <w:t xml:space="preserve"> государственный налоговый инспектор в пределах функциональной компетенции принимает участие в информационном и организационном обеспечении оказания следующих видов государственных услуг по курируемым вопросам налогообложения: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43ACE" w:rsidRPr="0005310A" w:rsidRDefault="00443ACE" w:rsidP="0005310A">
      <w:pPr>
        <w:widowControl/>
        <w:tabs>
          <w:tab w:val="left" w:pos="1418"/>
        </w:tabs>
        <w:jc w:val="both"/>
        <w:rPr>
          <w:rStyle w:val="FontStyle270"/>
        </w:rPr>
      </w:pPr>
    </w:p>
    <w:p w:rsidR="00443ACE" w:rsidRPr="007542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Cs w:val="26"/>
        </w:rPr>
      </w:pPr>
      <w:bookmarkStart w:id="9" w:name="bookmark9"/>
      <w:r w:rsidRPr="00754262">
        <w:rPr>
          <w:rStyle w:val="1a"/>
          <w:szCs w:val="26"/>
        </w:rPr>
        <w:t xml:space="preserve">IX. Показатели эффективности и результативности </w:t>
      </w:r>
    </w:p>
    <w:p w:rsidR="00443ACE" w:rsidRPr="00754262" w:rsidRDefault="00632961">
      <w:pPr>
        <w:pStyle w:val="aa"/>
        <w:spacing w:before="0" w:line="240" w:lineRule="auto"/>
        <w:ind w:left="723"/>
        <w:jc w:val="center"/>
        <w:rPr>
          <w:rStyle w:val="1a"/>
          <w:b w:val="0"/>
          <w:szCs w:val="26"/>
        </w:rPr>
      </w:pPr>
      <w:r w:rsidRPr="00754262">
        <w:rPr>
          <w:rStyle w:val="1a"/>
          <w:szCs w:val="26"/>
        </w:rPr>
        <w:t>профессиональной</w:t>
      </w:r>
      <w:bookmarkEnd w:id="9"/>
      <w:r w:rsidRPr="00754262">
        <w:rPr>
          <w:rStyle w:val="1a"/>
          <w:szCs w:val="26"/>
        </w:rPr>
        <w:t xml:space="preserve"> </w:t>
      </w:r>
      <w:bookmarkStart w:id="10" w:name="bookmark10"/>
      <w:r w:rsidRPr="00754262">
        <w:rPr>
          <w:rStyle w:val="1a"/>
          <w:szCs w:val="26"/>
        </w:rPr>
        <w:t>служебной деятельности</w:t>
      </w:r>
      <w:bookmarkEnd w:id="10"/>
    </w:p>
    <w:p w:rsidR="00443ACE" w:rsidRPr="00754262" w:rsidRDefault="00443ACE">
      <w:pPr>
        <w:pStyle w:val="aa"/>
        <w:spacing w:before="0" w:line="240" w:lineRule="auto"/>
        <w:ind w:left="360"/>
        <w:rPr>
          <w:rStyle w:val="1a"/>
          <w:b w:val="0"/>
          <w:szCs w:val="26"/>
        </w:rPr>
      </w:pPr>
    </w:p>
    <w:p w:rsidR="00443ACE" w:rsidRPr="00754262" w:rsidRDefault="00632961" w:rsidP="007002EC">
      <w:pPr>
        <w:pStyle w:val="aa"/>
        <w:numPr>
          <w:ilvl w:val="0"/>
          <w:numId w:val="14"/>
        </w:numPr>
        <w:tabs>
          <w:tab w:val="left" w:pos="1418"/>
        </w:tabs>
        <w:spacing w:before="0" w:line="240" w:lineRule="auto"/>
        <w:ind w:left="0" w:firstLine="993"/>
        <w:rPr>
          <w:rStyle w:val="ab"/>
          <w:sz w:val="26"/>
          <w:szCs w:val="26"/>
        </w:rPr>
      </w:pPr>
      <w:r w:rsidRPr="00754262">
        <w:rPr>
          <w:rStyle w:val="ab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3639A3">
        <w:rPr>
          <w:sz w:val="26"/>
          <w:szCs w:val="26"/>
        </w:rPr>
        <w:t>старшего</w:t>
      </w:r>
      <w:r w:rsidRPr="00754262">
        <w:rPr>
          <w:sz w:val="26"/>
          <w:szCs w:val="26"/>
        </w:rPr>
        <w:t xml:space="preserve"> государственного налогового инспектора</w:t>
      </w:r>
      <w:r w:rsidRPr="00754262">
        <w:rPr>
          <w:rStyle w:val="ab"/>
          <w:sz w:val="26"/>
          <w:szCs w:val="26"/>
        </w:rPr>
        <w:t xml:space="preserve"> оценивается по следующим показателям: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работы отдела камерального контроля в части начисления, правильности исчисления и уровнем поступления курируемых налогов и сборов;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своевременности и оперативности выполнения поручений;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3ACE" w:rsidRPr="0005310A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43ACE" w:rsidRDefault="00632961" w:rsidP="0005310A">
      <w:pPr>
        <w:widowControl/>
        <w:numPr>
          <w:ilvl w:val="0"/>
          <w:numId w:val="15"/>
        </w:numPr>
        <w:tabs>
          <w:tab w:val="left" w:pos="1418"/>
        </w:tabs>
        <w:ind w:left="0" w:firstLine="993"/>
        <w:jc w:val="both"/>
        <w:rPr>
          <w:rStyle w:val="FontStyle270"/>
        </w:rPr>
      </w:pPr>
      <w:r w:rsidRPr="0005310A">
        <w:rPr>
          <w:rStyle w:val="FontStyle270"/>
        </w:rPr>
        <w:t>осознанию ответственности за последствия своих действий, принимаемых решений.</w:t>
      </w:r>
    </w:p>
    <w:p w:rsidR="00593C92" w:rsidRDefault="00593C92" w:rsidP="00593C92">
      <w:pPr>
        <w:widowControl/>
        <w:tabs>
          <w:tab w:val="left" w:pos="1418"/>
        </w:tabs>
        <w:jc w:val="both"/>
        <w:rPr>
          <w:rStyle w:val="FontStyle270"/>
        </w:rPr>
      </w:pPr>
    </w:p>
    <w:p w:rsidR="004D0CB6" w:rsidRDefault="004D0CB6">
      <w:pPr>
        <w:jc w:val="center"/>
        <w:rPr>
          <w:rStyle w:val="1a"/>
          <w:szCs w:val="26"/>
        </w:rPr>
      </w:pPr>
      <w:bookmarkStart w:id="11" w:name="bookmark11"/>
    </w:p>
    <w:p w:rsidR="00443ACE" w:rsidRDefault="00632961">
      <w:pPr>
        <w:jc w:val="center"/>
        <w:rPr>
          <w:rStyle w:val="1a"/>
          <w:sz w:val="28"/>
        </w:rPr>
      </w:pPr>
      <w:bookmarkStart w:id="12" w:name="_GoBack"/>
      <w:bookmarkEnd w:id="12"/>
      <w:r w:rsidRPr="00754262">
        <w:rPr>
          <w:rStyle w:val="1a"/>
          <w:szCs w:val="26"/>
        </w:rPr>
        <w:br w:type="page"/>
      </w:r>
      <w:r>
        <w:rPr>
          <w:rStyle w:val="1a"/>
          <w:sz w:val="28"/>
        </w:rPr>
        <w:lastRenderedPageBreak/>
        <w:t>Лист ознакомления</w:t>
      </w:r>
      <w:bookmarkEnd w:id="11"/>
    </w:p>
    <w:p w:rsidR="00443ACE" w:rsidRDefault="00443ACE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2364"/>
        <w:gridCol w:w="2123"/>
        <w:gridCol w:w="2166"/>
        <w:gridCol w:w="1891"/>
      </w:tblGrid>
      <w:tr w:rsidR="00443ACE">
        <w:trPr>
          <w:trHeight w:hRule="exact" w:val="19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632961">
            <w:pPr>
              <w:pStyle w:val="aa"/>
              <w:spacing w:before="0" w:line="240" w:lineRule="auto"/>
              <w:ind w:left="140"/>
              <w:jc w:val="center"/>
              <w:rPr>
                <w:sz w:val="26"/>
              </w:rPr>
            </w:pPr>
            <w:r>
              <w:rPr>
                <w:rStyle w:val="11pt0"/>
                <w:sz w:val="26"/>
              </w:rPr>
              <w:t>№ п/п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443ACE" w:rsidRDefault="00632961">
            <w:pPr>
              <w:pStyle w:val="aa"/>
              <w:spacing w:before="0" w:after="84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(при наличии)</w:t>
            </w:r>
          </w:p>
          <w:p w:rsidR="00443ACE" w:rsidRDefault="00443ACE">
            <w:pPr>
              <w:pStyle w:val="aa"/>
              <w:spacing w:before="0" w:after="840" w:line="240" w:lineRule="auto"/>
              <w:jc w:val="center"/>
              <w:rPr>
                <w:sz w:val="26"/>
              </w:rPr>
            </w:pPr>
          </w:p>
          <w:p w:rsidR="00443ACE" w:rsidRDefault="00443ACE">
            <w:pPr>
              <w:pStyle w:val="aa"/>
              <w:spacing w:before="840" w:line="240" w:lineRule="auto"/>
              <w:jc w:val="center"/>
              <w:rPr>
                <w:sz w:val="26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443ACE" w:rsidRDefault="00632961">
            <w:pPr>
              <w:pStyle w:val="aa"/>
              <w:spacing w:before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Дата и подпись в ознакомлении с должностным регламентом и в получении его </w:t>
            </w:r>
            <w:r>
              <w:rPr>
                <w:rStyle w:val="11pt0"/>
                <w:sz w:val="26"/>
              </w:rPr>
              <w:t>копии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632961">
            <w:pPr>
              <w:pStyle w:val="aa"/>
              <w:spacing w:before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632961">
            <w:pPr>
              <w:pStyle w:val="aa"/>
              <w:spacing w:before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Дата и номер приказа об освобождении от должности</w:t>
            </w:r>
          </w:p>
        </w:tc>
      </w:tr>
      <w:tr w:rsidR="00443ACE">
        <w:trPr>
          <w:trHeight w:hRule="exact" w:val="28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566E40" w:rsidRDefault="003639A3" w:rsidP="004D0C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  <w:tr w:rsidR="00443ACE">
        <w:trPr>
          <w:trHeight w:hRule="exact" w:val="28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Pr="00566E40" w:rsidRDefault="003639A3" w:rsidP="004D0CB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  <w:tr w:rsidR="00443ACE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  <w:tr w:rsidR="00443ACE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  <w:tr w:rsidR="00443ACE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  <w:tr w:rsidR="00443ACE">
        <w:trPr>
          <w:trHeight w:hRule="exact" w:val="30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43ACE" w:rsidRDefault="00443ACE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443ACE" w:rsidRDefault="00443ACE">
      <w:pPr>
        <w:rPr>
          <w:rFonts w:ascii="Times New Roman" w:hAnsi="Times New Roman"/>
          <w:sz w:val="28"/>
        </w:rPr>
      </w:pPr>
    </w:p>
    <w:p w:rsidR="00443ACE" w:rsidRDefault="00443ACE">
      <w:pPr>
        <w:rPr>
          <w:rFonts w:ascii="Times New Roman" w:hAnsi="Times New Roman"/>
          <w:sz w:val="28"/>
        </w:rPr>
      </w:pPr>
    </w:p>
    <w:sectPr w:rsidR="00443ACE" w:rsidSect="0083629B">
      <w:footerReference w:type="default" r:id="rId24"/>
      <w:type w:val="continuous"/>
      <w:pgSz w:w="11909" w:h="16838"/>
      <w:pgMar w:top="1163" w:right="852" w:bottom="851" w:left="1701" w:header="0" w:footer="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FF" w:rsidRDefault="001176FF">
      <w:r>
        <w:separator/>
      </w:r>
    </w:p>
  </w:endnote>
  <w:endnote w:type="continuationSeparator" w:id="0">
    <w:p w:rsidR="001176FF" w:rsidRDefault="0011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48" w:rsidRPr="001041D9" w:rsidRDefault="00505148" w:rsidP="00A566EB">
    <w:pPr>
      <w:framePr w:wrap="around" w:vAnchor="text" w:hAnchor="page" w:x="11165" w:y="-1"/>
      <w:rPr>
        <w:rFonts w:ascii="Times New Roman" w:hAnsi="Times New Roman"/>
      </w:rPr>
    </w:pPr>
    <w:r w:rsidRPr="001041D9">
      <w:rPr>
        <w:rFonts w:ascii="Times New Roman" w:hAnsi="Times New Roman"/>
      </w:rPr>
      <w:fldChar w:fldCharType="begin"/>
    </w:r>
    <w:r w:rsidRPr="001041D9">
      <w:rPr>
        <w:rFonts w:ascii="Times New Roman" w:hAnsi="Times New Roman"/>
      </w:rPr>
      <w:instrText xml:space="preserve">PAGE </w:instrText>
    </w:r>
    <w:r w:rsidRPr="001041D9">
      <w:rPr>
        <w:rFonts w:ascii="Times New Roman" w:hAnsi="Times New Roman"/>
      </w:rPr>
      <w:fldChar w:fldCharType="separate"/>
    </w:r>
    <w:r w:rsidR="004D0CB6">
      <w:rPr>
        <w:rFonts w:ascii="Times New Roman" w:hAnsi="Times New Roman"/>
        <w:noProof/>
      </w:rPr>
      <w:t>11</w:t>
    </w:r>
    <w:r w:rsidRPr="001041D9">
      <w:rPr>
        <w:rFonts w:ascii="Times New Roman" w:hAnsi="Times New Roman"/>
      </w:rPr>
      <w:fldChar w:fldCharType="end"/>
    </w:r>
  </w:p>
  <w:p w:rsidR="00505148" w:rsidRPr="00754262" w:rsidRDefault="00505148">
    <w:pPr>
      <w:pStyle w:val="af9"/>
      <w:rPr>
        <w:rFonts w:ascii="Times New Roman" w:hAnsi="Times New Roman"/>
        <w:sz w:val="26"/>
        <w:szCs w:val="26"/>
      </w:rPr>
    </w:pPr>
  </w:p>
  <w:p w:rsidR="00505148" w:rsidRPr="00754262" w:rsidRDefault="00505148">
    <w:pPr>
      <w:pStyle w:val="af9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FF" w:rsidRDefault="001176FF">
      <w:r>
        <w:separator/>
      </w:r>
    </w:p>
  </w:footnote>
  <w:footnote w:type="continuationSeparator" w:id="0">
    <w:p w:rsidR="001176FF" w:rsidRDefault="0011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766"/>
    <w:multiLevelType w:val="multilevel"/>
    <w:tmpl w:val="03727B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410493"/>
    <w:multiLevelType w:val="hybridMultilevel"/>
    <w:tmpl w:val="93E4FBEC"/>
    <w:lvl w:ilvl="0" w:tplc="5F3CE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A5CC61C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215D"/>
    <w:multiLevelType w:val="hybridMultilevel"/>
    <w:tmpl w:val="2EDC2C54"/>
    <w:lvl w:ilvl="0" w:tplc="5F3CE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F3CE70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5CDC"/>
    <w:multiLevelType w:val="hybridMultilevel"/>
    <w:tmpl w:val="79C84D2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7369"/>
    <w:multiLevelType w:val="multilevel"/>
    <w:tmpl w:val="C994B12C"/>
    <w:lvl w:ilvl="0">
      <w:start w:val="4"/>
      <w:numFmt w:val="upperRoman"/>
      <w:lvlText w:val="%1."/>
      <w:lvlJc w:val="right"/>
      <w:pPr>
        <w:ind w:left="10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941ED"/>
    <w:multiLevelType w:val="multilevel"/>
    <w:tmpl w:val="D35CFFB6"/>
    <w:lvl w:ilvl="0">
      <w:start w:val="3"/>
      <w:numFmt w:val="upperRoman"/>
      <w:lvlText w:val="%1."/>
      <w:lvlJc w:val="right"/>
      <w:pPr>
        <w:ind w:left="1440" w:hanging="193"/>
      </w:pPr>
      <w:rPr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</w:abstractNum>
  <w:abstractNum w:abstractNumId="6">
    <w:nsid w:val="2C920FA6"/>
    <w:multiLevelType w:val="multilevel"/>
    <w:tmpl w:val="20A858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2C8555B"/>
    <w:multiLevelType w:val="multilevel"/>
    <w:tmpl w:val="9BFEFB38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42F6FE7"/>
    <w:multiLevelType w:val="multilevel"/>
    <w:tmpl w:val="8DBCD7EC"/>
    <w:lvl w:ilvl="0">
      <w:start w:val="6"/>
      <w:numFmt w:val="upperRoman"/>
      <w:lvlText w:val="%1."/>
      <w:lvlJc w:val="left"/>
      <w:pPr>
        <w:ind w:left="1443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46532612"/>
    <w:multiLevelType w:val="multilevel"/>
    <w:tmpl w:val="85080CCE"/>
    <w:lvl w:ilvl="0">
      <w:start w:val="1"/>
      <w:numFmt w:val="upperRoman"/>
      <w:lvlText w:val="%1."/>
      <w:lvlJc w:val="right"/>
      <w:pPr>
        <w:ind w:left="436" w:hanging="360"/>
      </w:pPr>
      <w:rPr>
        <w:b/>
        <w:i w:val="0"/>
        <w:color w:val="000000"/>
        <w:sz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b/>
        <w:i w:val="0"/>
        <w:color w:val="000000"/>
        <w:sz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b w:val="0"/>
        <w:i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b w:val="0"/>
        <w:i w:val="0"/>
        <w:sz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b w:val="0"/>
        <w:i w:val="0"/>
        <w:sz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b w:val="0"/>
        <w:i w:val="0"/>
        <w:sz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b w:val="0"/>
        <w:i w:val="0"/>
        <w:sz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b/>
        <w:i w:val="0"/>
        <w:caps w:val="0"/>
        <w:smallCaps w:val="0"/>
        <w:strike w:val="0"/>
        <w:color w:val="000000"/>
        <w:spacing w:val="0"/>
        <w:u w:val="none"/>
      </w:rPr>
    </w:lvl>
  </w:abstractNum>
  <w:abstractNum w:abstractNumId="10">
    <w:nsid w:val="4A4C10FC"/>
    <w:multiLevelType w:val="multilevel"/>
    <w:tmpl w:val="A6D815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33C5D1A"/>
    <w:multiLevelType w:val="multilevel"/>
    <w:tmpl w:val="01568B90"/>
    <w:lvl w:ilvl="0">
      <w:start w:val="6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58613C14"/>
    <w:multiLevelType w:val="multilevel"/>
    <w:tmpl w:val="11D2FA9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5C45077A"/>
    <w:multiLevelType w:val="multilevel"/>
    <w:tmpl w:val="26C8350E"/>
    <w:lvl w:ilvl="0">
      <w:start w:val="1"/>
      <w:numFmt w:val="upperRoman"/>
      <w:pStyle w:val="a"/>
      <w:lvlText w:val="%1."/>
      <w:lvlJc w:val="right"/>
      <w:pPr>
        <w:tabs>
          <w:tab w:val="left" w:pos="720"/>
        </w:tabs>
        <w:ind w:left="720" w:hanging="1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abstractNum w:abstractNumId="14">
    <w:nsid w:val="625776B6"/>
    <w:multiLevelType w:val="hybridMultilevel"/>
    <w:tmpl w:val="CB367456"/>
    <w:lvl w:ilvl="0" w:tplc="7716F4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974B5"/>
    <w:multiLevelType w:val="multilevel"/>
    <w:tmpl w:val="A470D7F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11"/>
  </w:num>
  <w:num w:numId="15">
    <w:abstractNumId w:val="14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CE"/>
    <w:rsid w:val="0005310A"/>
    <w:rsid w:val="00084D0C"/>
    <w:rsid w:val="000955B4"/>
    <w:rsid w:val="00096789"/>
    <w:rsid w:val="00096B7C"/>
    <w:rsid w:val="000A34F5"/>
    <w:rsid w:val="001041D9"/>
    <w:rsid w:val="001176FF"/>
    <w:rsid w:val="002A3A13"/>
    <w:rsid w:val="003639A3"/>
    <w:rsid w:val="00443ACE"/>
    <w:rsid w:val="004D0CB6"/>
    <w:rsid w:val="004D4151"/>
    <w:rsid w:val="004E1668"/>
    <w:rsid w:val="00505148"/>
    <w:rsid w:val="00566E40"/>
    <w:rsid w:val="0057409E"/>
    <w:rsid w:val="00593C92"/>
    <w:rsid w:val="005B5104"/>
    <w:rsid w:val="005B7F82"/>
    <w:rsid w:val="005E36F2"/>
    <w:rsid w:val="00632961"/>
    <w:rsid w:val="006757F7"/>
    <w:rsid w:val="00677155"/>
    <w:rsid w:val="00683AD7"/>
    <w:rsid w:val="006E77EF"/>
    <w:rsid w:val="007002EC"/>
    <w:rsid w:val="00732C1E"/>
    <w:rsid w:val="00735806"/>
    <w:rsid w:val="00753152"/>
    <w:rsid w:val="00754262"/>
    <w:rsid w:val="007974BD"/>
    <w:rsid w:val="008354E9"/>
    <w:rsid w:val="0083629B"/>
    <w:rsid w:val="00852A4E"/>
    <w:rsid w:val="0087328D"/>
    <w:rsid w:val="009049F9"/>
    <w:rsid w:val="009C1E36"/>
    <w:rsid w:val="009E68A2"/>
    <w:rsid w:val="00A566EB"/>
    <w:rsid w:val="00A8483E"/>
    <w:rsid w:val="00AC57EE"/>
    <w:rsid w:val="00B340F5"/>
    <w:rsid w:val="00B42E98"/>
    <w:rsid w:val="00C6296F"/>
    <w:rsid w:val="00C8623D"/>
    <w:rsid w:val="00CE64EC"/>
    <w:rsid w:val="00D21D1B"/>
    <w:rsid w:val="00D25114"/>
    <w:rsid w:val="00DC5F5B"/>
    <w:rsid w:val="00E01541"/>
    <w:rsid w:val="00EC35D0"/>
    <w:rsid w:val="00F4138D"/>
    <w:rsid w:val="00F944B9"/>
    <w:rsid w:val="00F97FC9"/>
    <w:rsid w:val="00FA4287"/>
    <w:rsid w:val="00FC2F38"/>
    <w:rsid w:val="00FC4936"/>
    <w:rsid w:val="00FC51F5"/>
    <w:rsid w:val="00FC5BBC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a4">
    <w:name w:val="head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color w:val="000000"/>
      <w:sz w:val="24"/>
    </w:rPr>
  </w:style>
  <w:style w:type="paragraph" w:styleId="a6">
    <w:name w:val="Body Text Indent"/>
    <w:basedOn w:val="a0"/>
    <w:link w:val="a7"/>
    <w:pPr>
      <w:widowControl/>
      <w:spacing w:after="120"/>
      <w:ind w:left="283"/>
    </w:pPr>
    <w:rPr>
      <w:rFonts w:ascii="Times New Roman" w:hAnsi="Times New Roman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0">
    <w:name w:val="Style10"/>
    <w:basedOn w:val="a0"/>
    <w:link w:val="Style100"/>
    <w:pPr>
      <w:spacing w:line="454" w:lineRule="exact"/>
      <w:ind w:hanging="713"/>
    </w:pPr>
    <w:rPr>
      <w:rFonts w:ascii="Times New Roman" w:hAnsi="Times New Roman"/>
    </w:rPr>
  </w:style>
  <w:style w:type="character" w:customStyle="1" w:styleId="Style100">
    <w:name w:val="Style10"/>
    <w:basedOn w:val="1"/>
    <w:link w:val="Style10"/>
    <w:rPr>
      <w:rFonts w:ascii="Times New Roman" w:hAnsi="Times New Roman"/>
      <w:color w:val="000000"/>
      <w:sz w:val="24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a">
    <w:name w:val="Body Text"/>
    <w:basedOn w:val="a0"/>
    <w:link w:val="ab"/>
    <w:pPr>
      <w:spacing w:before="240" w:line="274" w:lineRule="exact"/>
      <w:jc w:val="both"/>
    </w:pPr>
    <w:rPr>
      <w:rFonts w:ascii="Times New Roman" w:hAnsi="Times New Roman"/>
      <w:sz w:val="23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color w:val="000000"/>
      <w:sz w:val="23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b/>
      <w:sz w:val="18"/>
    </w:rPr>
  </w:style>
  <w:style w:type="character" w:customStyle="1" w:styleId="FontStyle320">
    <w:name w:val="Font Style32"/>
    <w:basedOn w:val="a1"/>
    <w:link w:val="FontStyle32"/>
    <w:rPr>
      <w:rFonts w:ascii="Times New Roman" w:hAnsi="Times New Roman"/>
      <w:b/>
      <w:sz w:val="18"/>
    </w:rPr>
  </w:style>
  <w:style w:type="paragraph" w:customStyle="1" w:styleId="Style21">
    <w:name w:val="Style21"/>
    <w:basedOn w:val="a0"/>
    <w:link w:val="Style210"/>
    <w:pPr>
      <w:spacing w:line="238" w:lineRule="exact"/>
      <w:jc w:val="both"/>
    </w:pPr>
    <w:rPr>
      <w:rFonts w:ascii="Times New Roman" w:hAnsi="Times New Roman"/>
    </w:rPr>
  </w:style>
  <w:style w:type="character" w:customStyle="1" w:styleId="Style210">
    <w:name w:val="Style21"/>
    <w:basedOn w:val="1"/>
    <w:link w:val="Style21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Текст письма №1"/>
    <w:basedOn w:val="a0"/>
    <w:link w:val="14"/>
    <w:pPr>
      <w:widowControl/>
      <w:ind w:firstLine="709"/>
      <w:jc w:val="both"/>
    </w:pPr>
    <w:rPr>
      <w:rFonts w:ascii="Times New Roman" w:hAnsi="Times New Roman"/>
      <w:sz w:val="28"/>
    </w:rPr>
  </w:style>
  <w:style w:type="character" w:customStyle="1" w:styleId="14">
    <w:name w:val="Текст письма №1"/>
    <w:basedOn w:val="1"/>
    <w:link w:val="13"/>
    <w:rPr>
      <w:rFonts w:ascii="Times New Roman" w:hAnsi="Times New Roman"/>
      <w:color w:val="000000"/>
      <w:sz w:val="28"/>
    </w:rPr>
  </w:style>
  <w:style w:type="paragraph" w:customStyle="1" w:styleId="FontStyle37">
    <w:name w:val="Font Style37"/>
    <w:basedOn w:val="12"/>
    <w:link w:val="FontStyle370"/>
    <w:rPr>
      <w:rFonts w:ascii="Cambria" w:hAnsi="Cambria"/>
      <w:i/>
      <w:sz w:val="18"/>
    </w:rPr>
  </w:style>
  <w:style w:type="character" w:customStyle="1" w:styleId="FontStyle370">
    <w:name w:val="Font Style37"/>
    <w:basedOn w:val="a1"/>
    <w:link w:val="FontStyle37"/>
    <w:rPr>
      <w:rFonts w:ascii="Cambria" w:hAnsi="Cambria"/>
      <w:i/>
      <w:sz w:val="18"/>
    </w:rPr>
  </w:style>
  <w:style w:type="paragraph" w:customStyle="1" w:styleId="FontStyle30">
    <w:name w:val="Font Style30"/>
    <w:basedOn w:val="12"/>
    <w:link w:val="FontStyle300"/>
    <w:rPr>
      <w:rFonts w:ascii="Times New Roman" w:hAnsi="Times New Roman"/>
      <w:i/>
      <w:sz w:val="26"/>
    </w:rPr>
  </w:style>
  <w:style w:type="character" w:customStyle="1" w:styleId="FontStyle300">
    <w:name w:val="Font Style30"/>
    <w:basedOn w:val="a1"/>
    <w:link w:val="FontStyle30"/>
    <w:rPr>
      <w:rFonts w:ascii="Times New Roman" w:hAnsi="Times New Roman"/>
      <w:i/>
      <w:sz w:val="26"/>
    </w:rPr>
  </w:style>
  <w:style w:type="paragraph" w:customStyle="1" w:styleId="391">
    <w:name w:val="3_Сп_9т1"/>
    <w:basedOn w:val="a0"/>
    <w:link w:val="3910"/>
    <w:pPr>
      <w:widowControl/>
      <w:contextualSpacing/>
      <w:jc w:val="both"/>
    </w:pPr>
    <w:rPr>
      <w:rFonts w:ascii="Times New Roman" w:hAnsi="Times New Roman"/>
    </w:rPr>
  </w:style>
  <w:style w:type="character" w:customStyle="1" w:styleId="3910">
    <w:name w:val="3_Сп_9т1"/>
    <w:basedOn w:val="1"/>
    <w:link w:val="391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0"/>
    <w:link w:val="Style150"/>
    <w:pPr>
      <w:spacing w:line="324" w:lineRule="exact"/>
      <w:ind w:hanging="2153"/>
    </w:pPr>
    <w:rPr>
      <w:rFonts w:ascii="Times New Roman" w:hAnsi="Times New Roman"/>
    </w:rPr>
  </w:style>
  <w:style w:type="character" w:customStyle="1" w:styleId="Style150">
    <w:name w:val="Style15"/>
    <w:basedOn w:val="1"/>
    <w:link w:val="Style15"/>
    <w:rPr>
      <w:rFonts w:ascii="Times New Roman" w:hAnsi="Times New Roman"/>
      <w:color w:val="000000"/>
      <w:sz w:val="24"/>
    </w:rPr>
  </w:style>
  <w:style w:type="paragraph" w:customStyle="1" w:styleId="a">
    <w:name w:val="Знак"/>
    <w:basedOn w:val="a0"/>
    <w:link w:val="ac"/>
    <w:pPr>
      <w:numPr>
        <w:numId w:val="10"/>
      </w:numPr>
      <w:spacing w:after="160" w:line="240" w:lineRule="exact"/>
      <w:jc w:val="center"/>
    </w:pPr>
    <w:rPr>
      <w:rFonts w:ascii="Times New Roman" w:hAnsi="Times New Roman"/>
      <w:b/>
      <w:i/>
      <w:sz w:val="28"/>
    </w:rPr>
  </w:style>
  <w:style w:type="character" w:customStyle="1" w:styleId="ac">
    <w:name w:val="Знак"/>
    <w:basedOn w:val="1"/>
    <w:link w:val="a"/>
    <w:rPr>
      <w:rFonts w:ascii="Times New Roman" w:hAnsi="Times New Roman"/>
      <w:b/>
      <w:i/>
      <w:color w:val="000000"/>
      <w:sz w:val="28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6">
    <w:name w:val="Style6"/>
    <w:basedOn w:val="a0"/>
    <w:link w:val="Style60"/>
    <w:pPr>
      <w:spacing w:line="331" w:lineRule="exact"/>
      <w:ind w:firstLine="720"/>
      <w:jc w:val="both"/>
    </w:pPr>
    <w:rPr>
      <w:rFonts w:ascii="Times New Roman" w:hAnsi="Times New Roman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27">
    <w:name w:val="Font Style27"/>
    <w:basedOn w:val="12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basedOn w:val="a1"/>
    <w:link w:val="FontStyle27"/>
    <w:rPr>
      <w:rFonts w:ascii="Times New Roman" w:hAnsi="Times New Roman"/>
      <w:sz w:val="26"/>
    </w:rPr>
  </w:style>
  <w:style w:type="paragraph" w:customStyle="1" w:styleId="Style8">
    <w:name w:val="Style8"/>
    <w:basedOn w:val="a0"/>
    <w:link w:val="Style80"/>
    <w:pPr>
      <w:spacing w:line="325" w:lineRule="exact"/>
      <w:ind w:firstLine="713"/>
      <w:jc w:val="both"/>
    </w:pPr>
    <w:rPr>
      <w:rFonts w:ascii="Times New Roman" w:hAnsi="Times New Roman"/>
    </w:rPr>
  </w:style>
  <w:style w:type="character" w:customStyle="1" w:styleId="Style80">
    <w:name w:val="Style8"/>
    <w:basedOn w:val="1"/>
    <w:link w:val="Style8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5">
    <w:name w:val="Style5"/>
    <w:basedOn w:val="a0"/>
    <w:link w:val="Style50"/>
    <w:pPr>
      <w:spacing w:line="216" w:lineRule="exact"/>
      <w:ind w:firstLine="130"/>
    </w:pPr>
    <w:rPr>
      <w:rFonts w:ascii="Times New Roman" w:hAnsi="Times New Roman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15">
    <w:name w:val="Гиперссылка1"/>
    <w:link w:val="ad"/>
    <w:rPr>
      <w:color w:val="0066CC"/>
      <w:u w:val="single"/>
    </w:rPr>
  </w:style>
  <w:style w:type="character" w:styleId="ad">
    <w:name w:val="Hyperlink"/>
    <w:link w:val="15"/>
    <w:rPr>
      <w:color w:val="0066CC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6">
    <w:name w:val="toc 1"/>
    <w:next w:val="a0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List Paragraph"/>
    <w:basedOn w:val="a0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1">
    <w:name w:val="Основной текст + 5"/>
    <w:link w:val="52"/>
    <w:rPr>
      <w:rFonts w:ascii="Times New Roman" w:hAnsi="Times New Roman"/>
      <w:i/>
      <w:sz w:val="11"/>
    </w:rPr>
  </w:style>
  <w:style w:type="character" w:customStyle="1" w:styleId="52">
    <w:name w:val="Основной текст + 5"/>
    <w:link w:val="51"/>
    <w:rPr>
      <w:rFonts w:ascii="Times New Roman" w:hAnsi="Times New Roman"/>
      <w:i/>
      <w:sz w:val="11"/>
      <w:u w:val="none"/>
    </w:rPr>
  </w:style>
  <w:style w:type="paragraph" w:customStyle="1" w:styleId="FontStyle35">
    <w:name w:val="Font Style35"/>
    <w:basedOn w:val="12"/>
    <w:link w:val="FontStyle350"/>
    <w:rPr>
      <w:rFonts w:ascii="Times New Roman" w:hAnsi="Times New Roman"/>
      <w:b/>
      <w:sz w:val="18"/>
    </w:rPr>
  </w:style>
  <w:style w:type="character" w:customStyle="1" w:styleId="FontStyle350">
    <w:name w:val="Font Style35"/>
    <w:basedOn w:val="a1"/>
    <w:link w:val="FontStyle35"/>
    <w:rPr>
      <w:rFonts w:ascii="Times New Roman" w:hAnsi="Times New Roman"/>
      <w:b/>
      <w:sz w:val="18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13">
    <w:name w:val="Style13"/>
    <w:basedOn w:val="a0"/>
    <w:link w:val="Style130"/>
    <w:pPr>
      <w:spacing w:line="239" w:lineRule="exact"/>
      <w:ind w:firstLine="216"/>
      <w:jc w:val="both"/>
    </w:pPr>
    <w:rPr>
      <w:rFonts w:ascii="Times New Roman" w:hAnsi="Times New Roman"/>
    </w:rPr>
  </w:style>
  <w:style w:type="character" w:customStyle="1" w:styleId="Style130">
    <w:name w:val="Style13"/>
    <w:basedOn w:val="1"/>
    <w:link w:val="Style13"/>
    <w:rPr>
      <w:rFonts w:ascii="Times New Roman" w:hAnsi="Times New Roman"/>
      <w:color w:val="000000"/>
      <w:sz w:val="24"/>
    </w:rPr>
  </w:style>
  <w:style w:type="paragraph" w:customStyle="1" w:styleId="Style9">
    <w:name w:val="Style9"/>
    <w:basedOn w:val="a0"/>
    <w:link w:val="Style90"/>
    <w:pPr>
      <w:jc w:val="both"/>
    </w:pPr>
    <w:rPr>
      <w:rFonts w:ascii="Times New Roman" w:hAnsi="Times New Roman"/>
    </w:rPr>
  </w:style>
  <w:style w:type="character" w:customStyle="1" w:styleId="Style90">
    <w:name w:val="Style9"/>
    <w:basedOn w:val="1"/>
    <w:link w:val="Style9"/>
    <w:rPr>
      <w:rFonts w:ascii="Times New Roman" w:hAnsi="Times New Roman"/>
      <w:color w:val="000000"/>
      <w:sz w:val="24"/>
    </w:rPr>
  </w:style>
  <w:style w:type="paragraph" w:customStyle="1" w:styleId="Style2">
    <w:name w:val="Style2"/>
    <w:basedOn w:val="a0"/>
    <w:link w:val="Style20"/>
    <w:pPr>
      <w:spacing w:line="310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"/>
    <w:link w:val="Style2"/>
    <w:rPr>
      <w:rFonts w:ascii="Times New Roman" w:hAnsi="Times New Roman"/>
      <w:color w:val="000000"/>
      <w:sz w:val="24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sz w:val="22"/>
      <w:u w:val="none"/>
    </w:rPr>
  </w:style>
  <w:style w:type="paragraph" w:customStyle="1" w:styleId="18">
    <w:name w:val="Выделение1"/>
    <w:link w:val="af0"/>
    <w:rPr>
      <w:i/>
    </w:rPr>
  </w:style>
  <w:style w:type="character" w:styleId="af0">
    <w:name w:val="Emphasis"/>
    <w:link w:val="18"/>
    <w:qFormat/>
    <w:rPr>
      <w:i/>
    </w:rPr>
  </w:style>
  <w:style w:type="paragraph" w:customStyle="1" w:styleId="af1">
    <w:name w:val="Подпись к картинке"/>
    <w:basedOn w:val="a0"/>
    <w:link w:val="af2"/>
    <w:pPr>
      <w:spacing w:line="281" w:lineRule="exact"/>
      <w:jc w:val="center"/>
    </w:pPr>
    <w:rPr>
      <w:rFonts w:ascii="Times New Roman" w:hAnsi="Times New Roman"/>
      <w:sz w:val="23"/>
    </w:rPr>
  </w:style>
  <w:style w:type="character" w:customStyle="1" w:styleId="af2">
    <w:name w:val="Подпись к картинке"/>
    <w:basedOn w:val="1"/>
    <w:link w:val="af1"/>
    <w:rPr>
      <w:rFonts w:ascii="Times New Roman" w:hAnsi="Times New Roman"/>
      <w:color w:val="000000"/>
      <w:sz w:val="23"/>
    </w:rPr>
  </w:style>
  <w:style w:type="paragraph" w:styleId="53">
    <w:name w:val="toc 5"/>
    <w:next w:val="a0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3">
    <w:name w:val="Subtitle"/>
    <w:basedOn w:val="a0"/>
    <w:next w:val="a0"/>
    <w:link w:val="af4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1"/>
    <w:link w:val="af3"/>
    <w:rPr>
      <w:rFonts w:ascii="Cambria" w:hAnsi="Cambria"/>
      <w:color w:val="000000"/>
      <w:sz w:val="24"/>
    </w:rPr>
  </w:style>
  <w:style w:type="paragraph" w:customStyle="1" w:styleId="19">
    <w:name w:val="Заголовок №1"/>
    <w:basedOn w:val="a0"/>
    <w:link w:val="1a"/>
    <w:pPr>
      <w:spacing w:after="240" w:line="324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a">
    <w:name w:val="Заголовок №1"/>
    <w:basedOn w:val="1"/>
    <w:link w:val="19"/>
    <w:rPr>
      <w:rFonts w:ascii="Times New Roman" w:hAnsi="Times New Roman"/>
      <w:b/>
      <w:color w:val="000000"/>
      <w:sz w:val="26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5">
    <w:name w:val="Гипертекстовая ссылка"/>
    <w:basedOn w:val="12"/>
    <w:link w:val="af6"/>
    <w:rPr>
      <w:rFonts w:ascii="Times New Roman" w:hAnsi="Times New Roman"/>
      <w:b/>
      <w:color w:val="008000"/>
    </w:rPr>
  </w:style>
  <w:style w:type="character" w:customStyle="1" w:styleId="af6">
    <w:name w:val="Гипертекстовая ссылка"/>
    <w:basedOn w:val="a1"/>
    <w:link w:val="af5"/>
    <w:rPr>
      <w:rFonts w:ascii="Times New Roman" w:hAnsi="Times New Roman"/>
      <w:b/>
      <w:color w:val="008000"/>
    </w:rPr>
  </w:style>
  <w:style w:type="paragraph" w:styleId="af7">
    <w:name w:val="Title"/>
    <w:basedOn w:val="a0"/>
    <w:next w:val="a0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color w:val="000000"/>
      <w:sz w:val="24"/>
    </w:rPr>
  </w:style>
  <w:style w:type="paragraph" w:customStyle="1" w:styleId="12">
    <w:name w:val="Основной шрифт абзаца1"/>
    <w:link w:val="afb"/>
  </w:style>
  <w:style w:type="table" w:styleId="afb">
    <w:name w:val="Table Grid"/>
    <w:basedOn w:val="a2"/>
    <w:link w:val="1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a4">
    <w:name w:val="head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color w:val="000000"/>
      <w:sz w:val="24"/>
    </w:rPr>
  </w:style>
  <w:style w:type="paragraph" w:styleId="a6">
    <w:name w:val="Body Text Indent"/>
    <w:basedOn w:val="a0"/>
    <w:link w:val="a7"/>
    <w:pPr>
      <w:widowControl/>
      <w:spacing w:after="120"/>
      <w:ind w:left="283"/>
    </w:pPr>
    <w:rPr>
      <w:rFonts w:ascii="Times New Roman" w:hAnsi="Times New Roman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0">
    <w:name w:val="Style10"/>
    <w:basedOn w:val="a0"/>
    <w:link w:val="Style100"/>
    <w:pPr>
      <w:spacing w:line="454" w:lineRule="exact"/>
      <w:ind w:hanging="713"/>
    </w:pPr>
    <w:rPr>
      <w:rFonts w:ascii="Times New Roman" w:hAnsi="Times New Roman"/>
    </w:rPr>
  </w:style>
  <w:style w:type="character" w:customStyle="1" w:styleId="Style100">
    <w:name w:val="Style10"/>
    <w:basedOn w:val="1"/>
    <w:link w:val="Style10"/>
    <w:rPr>
      <w:rFonts w:ascii="Times New Roman" w:hAnsi="Times New Roman"/>
      <w:color w:val="000000"/>
      <w:sz w:val="24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a">
    <w:name w:val="Body Text"/>
    <w:basedOn w:val="a0"/>
    <w:link w:val="ab"/>
    <w:pPr>
      <w:spacing w:before="240" w:line="274" w:lineRule="exact"/>
      <w:jc w:val="both"/>
    </w:pPr>
    <w:rPr>
      <w:rFonts w:ascii="Times New Roman" w:hAnsi="Times New Roman"/>
      <w:sz w:val="23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color w:val="000000"/>
      <w:sz w:val="23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b/>
      <w:sz w:val="18"/>
    </w:rPr>
  </w:style>
  <w:style w:type="character" w:customStyle="1" w:styleId="FontStyle320">
    <w:name w:val="Font Style32"/>
    <w:basedOn w:val="a1"/>
    <w:link w:val="FontStyle32"/>
    <w:rPr>
      <w:rFonts w:ascii="Times New Roman" w:hAnsi="Times New Roman"/>
      <w:b/>
      <w:sz w:val="18"/>
    </w:rPr>
  </w:style>
  <w:style w:type="paragraph" w:customStyle="1" w:styleId="Style21">
    <w:name w:val="Style21"/>
    <w:basedOn w:val="a0"/>
    <w:link w:val="Style210"/>
    <w:pPr>
      <w:spacing w:line="238" w:lineRule="exact"/>
      <w:jc w:val="both"/>
    </w:pPr>
    <w:rPr>
      <w:rFonts w:ascii="Times New Roman" w:hAnsi="Times New Roman"/>
    </w:rPr>
  </w:style>
  <w:style w:type="character" w:customStyle="1" w:styleId="Style210">
    <w:name w:val="Style21"/>
    <w:basedOn w:val="1"/>
    <w:link w:val="Style21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Текст письма №1"/>
    <w:basedOn w:val="a0"/>
    <w:link w:val="14"/>
    <w:pPr>
      <w:widowControl/>
      <w:ind w:firstLine="709"/>
      <w:jc w:val="both"/>
    </w:pPr>
    <w:rPr>
      <w:rFonts w:ascii="Times New Roman" w:hAnsi="Times New Roman"/>
      <w:sz w:val="28"/>
    </w:rPr>
  </w:style>
  <w:style w:type="character" w:customStyle="1" w:styleId="14">
    <w:name w:val="Текст письма №1"/>
    <w:basedOn w:val="1"/>
    <w:link w:val="13"/>
    <w:rPr>
      <w:rFonts w:ascii="Times New Roman" w:hAnsi="Times New Roman"/>
      <w:color w:val="000000"/>
      <w:sz w:val="28"/>
    </w:rPr>
  </w:style>
  <w:style w:type="paragraph" w:customStyle="1" w:styleId="FontStyle37">
    <w:name w:val="Font Style37"/>
    <w:basedOn w:val="12"/>
    <w:link w:val="FontStyle370"/>
    <w:rPr>
      <w:rFonts w:ascii="Cambria" w:hAnsi="Cambria"/>
      <w:i/>
      <w:sz w:val="18"/>
    </w:rPr>
  </w:style>
  <w:style w:type="character" w:customStyle="1" w:styleId="FontStyle370">
    <w:name w:val="Font Style37"/>
    <w:basedOn w:val="a1"/>
    <w:link w:val="FontStyle37"/>
    <w:rPr>
      <w:rFonts w:ascii="Cambria" w:hAnsi="Cambria"/>
      <w:i/>
      <w:sz w:val="18"/>
    </w:rPr>
  </w:style>
  <w:style w:type="paragraph" w:customStyle="1" w:styleId="FontStyle30">
    <w:name w:val="Font Style30"/>
    <w:basedOn w:val="12"/>
    <w:link w:val="FontStyle300"/>
    <w:rPr>
      <w:rFonts w:ascii="Times New Roman" w:hAnsi="Times New Roman"/>
      <w:i/>
      <w:sz w:val="26"/>
    </w:rPr>
  </w:style>
  <w:style w:type="character" w:customStyle="1" w:styleId="FontStyle300">
    <w:name w:val="Font Style30"/>
    <w:basedOn w:val="a1"/>
    <w:link w:val="FontStyle30"/>
    <w:rPr>
      <w:rFonts w:ascii="Times New Roman" w:hAnsi="Times New Roman"/>
      <w:i/>
      <w:sz w:val="26"/>
    </w:rPr>
  </w:style>
  <w:style w:type="paragraph" w:customStyle="1" w:styleId="391">
    <w:name w:val="3_Сп_9т1"/>
    <w:basedOn w:val="a0"/>
    <w:link w:val="3910"/>
    <w:pPr>
      <w:widowControl/>
      <w:contextualSpacing/>
      <w:jc w:val="both"/>
    </w:pPr>
    <w:rPr>
      <w:rFonts w:ascii="Times New Roman" w:hAnsi="Times New Roman"/>
    </w:rPr>
  </w:style>
  <w:style w:type="character" w:customStyle="1" w:styleId="3910">
    <w:name w:val="3_Сп_9т1"/>
    <w:basedOn w:val="1"/>
    <w:link w:val="391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0"/>
    <w:link w:val="Style150"/>
    <w:pPr>
      <w:spacing w:line="324" w:lineRule="exact"/>
      <w:ind w:hanging="2153"/>
    </w:pPr>
    <w:rPr>
      <w:rFonts w:ascii="Times New Roman" w:hAnsi="Times New Roman"/>
    </w:rPr>
  </w:style>
  <w:style w:type="character" w:customStyle="1" w:styleId="Style150">
    <w:name w:val="Style15"/>
    <w:basedOn w:val="1"/>
    <w:link w:val="Style15"/>
    <w:rPr>
      <w:rFonts w:ascii="Times New Roman" w:hAnsi="Times New Roman"/>
      <w:color w:val="000000"/>
      <w:sz w:val="24"/>
    </w:rPr>
  </w:style>
  <w:style w:type="paragraph" w:customStyle="1" w:styleId="a">
    <w:name w:val="Знак"/>
    <w:basedOn w:val="a0"/>
    <w:link w:val="ac"/>
    <w:pPr>
      <w:numPr>
        <w:numId w:val="10"/>
      </w:numPr>
      <w:spacing w:after="160" w:line="240" w:lineRule="exact"/>
      <w:jc w:val="center"/>
    </w:pPr>
    <w:rPr>
      <w:rFonts w:ascii="Times New Roman" w:hAnsi="Times New Roman"/>
      <w:b/>
      <w:i/>
      <w:sz w:val="28"/>
    </w:rPr>
  </w:style>
  <w:style w:type="character" w:customStyle="1" w:styleId="ac">
    <w:name w:val="Знак"/>
    <w:basedOn w:val="1"/>
    <w:link w:val="a"/>
    <w:rPr>
      <w:rFonts w:ascii="Times New Roman" w:hAnsi="Times New Roman"/>
      <w:b/>
      <w:i/>
      <w:color w:val="000000"/>
      <w:sz w:val="28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6">
    <w:name w:val="Style6"/>
    <w:basedOn w:val="a0"/>
    <w:link w:val="Style60"/>
    <w:pPr>
      <w:spacing w:line="331" w:lineRule="exact"/>
      <w:ind w:firstLine="720"/>
      <w:jc w:val="both"/>
    </w:pPr>
    <w:rPr>
      <w:rFonts w:ascii="Times New Roman" w:hAnsi="Times New Roman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27">
    <w:name w:val="Font Style27"/>
    <w:basedOn w:val="12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basedOn w:val="a1"/>
    <w:link w:val="FontStyle27"/>
    <w:rPr>
      <w:rFonts w:ascii="Times New Roman" w:hAnsi="Times New Roman"/>
      <w:sz w:val="26"/>
    </w:rPr>
  </w:style>
  <w:style w:type="paragraph" w:customStyle="1" w:styleId="Style8">
    <w:name w:val="Style8"/>
    <w:basedOn w:val="a0"/>
    <w:link w:val="Style80"/>
    <w:pPr>
      <w:spacing w:line="325" w:lineRule="exact"/>
      <w:ind w:firstLine="713"/>
      <w:jc w:val="both"/>
    </w:pPr>
    <w:rPr>
      <w:rFonts w:ascii="Times New Roman" w:hAnsi="Times New Roman"/>
    </w:rPr>
  </w:style>
  <w:style w:type="character" w:customStyle="1" w:styleId="Style80">
    <w:name w:val="Style8"/>
    <w:basedOn w:val="1"/>
    <w:link w:val="Style8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Style5">
    <w:name w:val="Style5"/>
    <w:basedOn w:val="a0"/>
    <w:link w:val="Style50"/>
    <w:pPr>
      <w:spacing w:line="216" w:lineRule="exact"/>
      <w:ind w:firstLine="130"/>
    </w:pPr>
    <w:rPr>
      <w:rFonts w:ascii="Times New Roman" w:hAnsi="Times New Roman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15">
    <w:name w:val="Гиперссылка1"/>
    <w:link w:val="ad"/>
    <w:rPr>
      <w:color w:val="0066CC"/>
      <w:u w:val="single"/>
    </w:rPr>
  </w:style>
  <w:style w:type="character" w:styleId="ad">
    <w:name w:val="Hyperlink"/>
    <w:link w:val="15"/>
    <w:rPr>
      <w:color w:val="0066CC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6">
    <w:name w:val="toc 1"/>
    <w:next w:val="a0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List Paragraph"/>
    <w:basedOn w:val="a0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1">
    <w:name w:val="Основной текст + 5"/>
    <w:link w:val="52"/>
    <w:rPr>
      <w:rFonts w:ascii="Times New Roman" w:hAnsi="Times New Roman"/>
      <w:i/>
      <w:sz w:val="11"/>
    </w:rPr>
  </w:style>
  <w:style w:type="character" w:customStyle="1" w:styleId="52">
    <w:name w:val="Основной текст + 5"/>
    <w:link w:val="51"/>
    <w:rPr>
      <w:rFonts w:ascii="Times New Roman" w:hAnsi="Times New Roman"/>
      <w:i/>
      <w:sz w:val="11"/>
      <w:u w:val="none"/>
    </w:rPr>
  </w:style>
  <w:style w:type="paragraph" w:customStyle="1" w:styleId="FontStyle35">
    <w:name w:val="Font Style35"/>
    <w:basedOn w:val="12"/>
    <w:link w:val="FontStyle350"/>
    <w:rPr>
      <w:rFonts w:ascii="Times New Roman" w:hAnsi="Times New Roman"/>
      <w:b/>
      <w:sz w:val="18"/>
    </w:rPr>
  </w:style>
  <w:style w:type="character" w:customStyle="1" w:styleId="FontStyle350">
    <w:name w:val="Font Style35"/>
    <w:basedOn w:val="a1"/>
    <w:link w:val="FontStyle35"/>
    <w:rPr>
      <w:rFonts w:ascii="Times New Roman" w:hAnsi="Times New Roman"/>
      <w:b/>
      <w:sz w:val="18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13">
    <w:name w:val="Style13"/>
    <w:basedOn w:val="a0"/>
    <w:link w:val="Style130"/>
    <w:pPr>
      <w:spacing w:line="239" w:lineRule="exact"/>
      <w:ind w:firstLine="216"/>
      <w:jc w:val="both"/>
    </w:pPr>
    <w:rPr>
      <w:rFonts w:ascii="Times New Roman" w:hAnsi="Times New Roman"/>
    </w:rPr>
  </w:style>
  <w:style w:type="character" w:customStyle="1" w:styleId="Style130">
    <w:name w:val="Style13"/>
    <w:basedOn w:val="1"/>
    <w:link w:val="Style13"/>
    <w:rPr>
      <w:rFonts w:ascii="Times New Roman" w:hAnsi="Times New Roman"/>
      <w:color w:val="000000"/>
      <w:sz w:val="24"/>
    </w:rPr>
  </w:style>
  <w:style w:type="paragraph" w:customStyle="1" w:styleId="Style9">
    <w:name w:val="Style9"/>
    <w:basedOn w:val="a0"/>
    <w:link w:val="Style90"/>
    <w:pPr>
      <w:jc w:val="both"/>
    </w:pPr>
    <w:rPr>
      <w:rFonts w:ascii="Times New Roman" w:hAnsi="Times New Roman"/>
    </w:rPr>
  </w:style>
  <w:style w:type="character" w:customStyle="1" w:styleId="Style90">
    <w:name w:val="Style9"/>
    <w:basedOn w:val="1"/>
    <w:link w:val="Style9"/>
    <w:rPr>
      <w:rFonts w:ascii="Times New Roman" w:hAnsi="Times New Roman"/>
      <w:color w:val="000000"/>
      <w:sz w:val="24"/>
    </w:rPr>
  </w:style>
  <w:style w:type="paragraph" w:customStyle="1" w:styleId="Style2">
    <w:name w:val="Style2"/>
    <w:basedOn w:val="a0"/>
    <w:link w:val="Style20"/>
    <w:pPr>
      <w:spacing w:line="310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"/>
    <w:link w:val="Style2"/>
    <w:rPr>
      <w:rFonts w:ascii="Times New Roman" w:hAnsi="Times New Roman"/>
      <w:color w:val="000000"/>
      <w:sz w:val="24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sz w:val="22"/>
      <w:u w:val="none"/>
    </w:rPr>
  </w:style>
  <w:style w:type="paragraph" w:customStyle="1" w:styleId="18">
    <w:name w:val="Выделение1"/>
    <w:link w:val="af0"/>
    <w:rPr>
      <w:i/>
    </w:rPr>
  </w:style>
  <w:style w:type="character" w:styleId="af0">
    <w:name w:val="Emphasis"/>
    <w:link w:val="18"/>
    <w:qFormat/>
    <w:rPr>
      <w:i/>
    </w:rPr>
  </w:style>
  <w:style w:type="paragraph" w:customStyle="1" w:styleId="af1">
    <w:name w:val="Подпись к картинке"/>
    <w:basedOn w:val="a0"/>
    <w:link w:val="af2"/>
    <w:pPr>
      <w:spacing w:line="281" w:lineRule="exact"/>
      <w:jc w:val="center"/>
    </w:pPr>
    <w:rPr>
      <w:rFonts w:ascii="Times New Roman" w:hAnsi="Times New Roman"/>
      <w:sz w:val="23"/>
    </w:rPr>
  </w:style>
  <w:style w:type="character" w:customStyle="1" w:styleId="af2">
    <w:name w:val="Подпись к картинке"/>
    <w:basedOn w:val="1"/>
    <w:link w:val="af1"/>
    <w:rPr>
      <w:rFonts w:ascii="Times New Roman" w:hAnsi="Times New Roman"/>
      <w:color w:val="000000"/>
      <w:sz w:val="23"/>
    </w:rPr>
  </w:style>
  <w:style w:type="paragraph" w:styleId="53">
    <w:name w:val="toc 5"/>
    <w:next w:val="a0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3">
    <w:name w:val="Subtitle"/>
    <w:basedOn w:val="a0"/>
    <w:next w:val="a0"/>
    <w:link w:val="af4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1"/>
    <w:link w:val="af3"/>
    <w:rPr>
      <w:rFonts w:ascii="Cambria" w:hAnsi="Cambria"/>
      <w:color w:val="000000"/>
      <w:sz w:val="24"/>
    </w:rPr>
  </w:style>
  <w:style w:type="paragraph" w:customStyle="1" w:styleId="19">
    <w:name w:val="Заголовок №1"/>
    <w:basedOn w:val="a0"/>
    <w:link w:val="1a"/>
    <w:pPr>
      <w:spacing w:after="240" w:line="324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a">
    <w:name w:val="Заголовок №1"/>
    <w:basedOn w:val="1"/>
    <w:link w:val="19"/>
    <w:rPr>
      <w:rFonts w:ascii="Times New Roman" w:hAnsi="Times New Roman"/>
      <w:b/>
      <w:color w:val="000000"/>
      <w:sz w:val="26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5">
    <w:name w:val="Гипертекстовая ссылка"/>
    <w:basedOn w:val="12"/>
    <w:link w:val="af6"/>
    <w:rPr>
      <w:rFonts w:ascii="Times New Roman" w:hAnsi="Times New Roman"/>
      <w:b/>
      <w:color w:val="008000"/>
    </w:rPr>
  </w:style>
  <w:style w:type="character" w:customStyle="1" w:styleId="af6">
    <w:name w:val="Гипертекстовая ссылка"/>
    <w:basedOn w:val="a1"/>
    <w:link w:val="af5"/>
    <w:rPr>
      <w:rFonts w:ascii="Times New Roman" w:hAnsi="Times New Roman"/>
      <w:b/>
      <w:color w:val="008000"/>
    </w:rPr>
  </w:style>
  <w:style w:type="paragraph" w:styleId="af7">
    <w:name w:val="Title"/>
    <w:basedOn w:val="a0"/>
    <w:next w:val="a0"/>
    <w:link w:val="af8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8">
    <w:name w:val="Название Знак"/>
    <w:basedOn w:val="1"/>
    <w:link w:val="af7"/>
    <w:rPr>
      <w:rFonts w:ascii="Cambria" w:hAnsi="Cambria"/>
      <w:b/>
      <w:color w:val="000000"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color w:val="000000"/>
      <w:sz w:val="24"/>
    </w:rPr>
  </w:style>
  <w:style w:type="paragraph" w:customStyle="1" w:styleId="12">
    <w:name w:val="Основной шрифт абзаца1"/>
    <w:link w:val="afb"/>
  </w:style>
  <w:style w:type="table" w:styleId="afb">
    <w:name w:val="Table Grid"/>
    <w:basedOn w:val="a2"/>
    <w:link w:val="1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4C67B3AA9E8D08BB8FFE6F44D4404FCB19AD31072C05CB436DEE31DFAu0M" TargetMode="External"/><Relationship Id="rId13" Type="http://schemas.openxmlformats.org/officeDocument/2006/relationships/hyperlink" Target="consultantplus://offline/ref=AB3FA601438944048E46BC55B789F943B765EC74854B2A8E90D6C15A09s4tDM" TargetMode="External"/><Relationship Id="rId18" Type="http://schemas.openxmlformats.org/officeDocument/2006/relationships/hyperlink" Target="consultantplus://offline/ref=AB3FA601438944048E46BC55B789F943B468ED7481412A8E90D6C15A09s4tD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FA601438944048E46BC55B789F943B765E37582462A8E90D6C15A09s4tDM" TargetMode="External"/><Relationship Id="rId17" Type="http://schemas.openxmlformats.org/officeDocument/2006/relationships/hyperlink" Target="consultantplus://offline/ref=CBECFAEF91D2D30EBC08D16080DD2690933D261F4D43B99A99CB88A7BDd2vC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3FA601438944048E46BC55B789F943B66DE5738A4A2A8E90D6C15A09s4tDM" TargetMode="External"/><Relationship Id="rId20" Type="http://schemas.openxmlformats.org/officeDocument/2006/relationships/hyperlink" Target="consultantplus://offline/ref=8BC2246F9064DED7505AAE56F314087A0863A2069A3D736562B8465F8DF0D9474103C76B200653483Dc0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3FA601438944048E46BC55B789F943B765E379864A2A8E90D6C15A09s4tD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3FA601438944048E46BC55B789F943B76DE67187472A8E90D6C15A09s4tDM" TargetMode="External"/><Relationship Id="rId23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Relationship Id="rId10" Type="http://schemas.openxmlformats.org/officeDocument/2006/relationships/hyperlink" Target="consultantplus://offline/ref=AB3FA601438944048E46BC55B789F943B764E472844A2A8E90D6C15A09s4tDM" TargetMode="External"/><Relationship Id="rId19" Type="http://schemas.openxmlformats.org/officeDocument/2006/relationships/hyperlink" Target="consultantplus://offline/ref=BEEE5A37A8F770B2C6BB77D7FE4EB55DC2B90289F40894F525BD9C13AAT75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FA601438944048E46BC55B789F943B76DE47086452A8E90D6C15A09s4tDM" TargetMode="External"/><Relationship Id="rId14" Type="http://schemas.openxmlformats.org/officeDocument/2006/relationships/hyperlink" Target="consultantplus://offline/ref=AB3FA601438944048E46BC55B789F943B46FEC7380452A8E90D6C15A09s4tDM" TargetMode="External"/><Relationship Id="rId22" Type="http://schemas.openxmlformats.org/officeDocument/2006/relationships/hyperlink" Target="file:///K:/Out/Otd12/&#1057;&#1074;&#1077;&#1090;&#1072;/&#1050;&#1074;.%20&#1090;&#1088;&#1077;&#1073;&#1086;&#1074;._&#1089;&#1083;&#1091;&#1078;.&#1079;&#1072;&#1087;&#1080;&#1089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3708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Картоева Элина Темерлановна</dc:creator>
  <cp:lastModifiedBy>Картоева Элина Темерлановна</cp:lastModifiedBy>
  <cp:revision>2</cp:revision>
  <dcterms:created xsi:type="dcterms:W3CDTF">2021-11-09T13:33:00Z</dcterms:created>
  <dcterms:modified xsi:type="dcterms:W3CDTF">2021-11-09T13:33:00Z</dcterms:modified>
</cp:coreProperties>
</file>